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润州区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残疾人联合会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编外用工招聘公告</w:t>
      </w:r>
    </w:p>
    <w:p>
      <w:pPr>
        <w:ind w:firstLine="672" w:firstLineChars="200"/>
        <w:rPr>
          <w:rFonts w:ascii="仿宋_GB2312" w:hAnsi="仿宋_GB2312" w:eastAsia="仿宋_GB2312" w:cs="仿宋_GB2312"/>
          <w:color w:val="666666"/>
          <w:spacing w:val="8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根据润州区委办、润州区政府办《润州区区级机关事业单位编外用工管理办法》（镇润办〔2019〕92号）文件精神，为更好地选拔优秀适岗人才，提升为残疾人服务水平，镇江市润州区残疾人联合会（以下简称区残联）现面向社会公开招聘社会化用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人。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一、报考条件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（一）具有中华人民共和国国籍，遵守中华人民共和国宪法和法律；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（二）年龄18周岁以上，35周岁以下（1988年2月1日至200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年1月31日期间出生）；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（三）具备良好的品行，无违法违纪行为；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（四）本科及以上学历，并取得相应学位；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（五）具有正常履行职责的身体条件和心理素质。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二、招聘岗位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pacing w:val="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残疾人专职委员岗位，用工性质为劳务派遣。详见《镇江市润州区残联社会化用工招聘岗位表》（附件1）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三、报名和资格审查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（一）报名方式：现场报名。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（二）报名时间：2023年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日至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日，上午9：00至11：00，下午2：00至5：00，逾期不予受理。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（三）报名地点：润州区残联二楼办公室（御桥巷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5号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）。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（四）报名所需提交材料：报名者须提供本人有效期内居民身份证、毕业证书和学位证书原件及复印件，现场填写《镇江市润州区残联社会化用工招聘报名表》1份，交本人近期免冠二寸彩色照片2张。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五）资格审查：报名者须对照岗位所要求的资格条件，如实填写报名表的各项信息，报名时对应聘者报名资格进行审核。对未通过资格初审的，当场说明理由。资格审查贯穿招聘全过程，如发现不符合应聘岗位所应具备的资格条件或有弄虚作假行为的，一经查实，即取消应聘资格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四、考试方法和内容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考试采用笔试和面试的方式进行，结合招聘岗位特点，重点考察应聘人员的岗位匹配度和综合素质。笔试科目为《综合知识和能力素质》；面试方式为结构化面试。总成绩按照笔试和面试各占50%的比例计算。笔试结束后，按笔试成绩由高分到低分的顺序和招聘计划数的3倍比例确定进入面试人选（招聘人数末位同分则一并进入），考试均采取百分制（保留两位小数）。笔试成绩低于百分制50分不得进入下一轮测试；考试总成绩以60分为最低合格线，达不到最低合格线者不予录取。考试不指定辅导用书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笔试和面试的考试时间另行通知。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《综合知识和能力素质》成绩将以百分制的形式在润州区政府网站(http://www.runzhou.gov.cn/)公布。面试成绩将在考试结束后当场公布。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五、体检和考察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在考试合格分数线内的人员，按岗位招聘计划1:1的比例从高分到低分确定进入体检、考察人选。如出现总成绩同分，以结构化面试成绩高者入围；如结构化面试成绩也相同，则加试确定名次。体检、考察工作由区残联参照普通公务员录用体检和考察标准组织进行。根据体检、考察结果，确定拟录用人员名单。因体检、考察不合格以及弃权等原因出现招聘岗位空缺时，在该岗位的成绩合格人员中，按总成绩从高分到低分依次递补。录用后不再递补。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六、聘用手续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体检、考察合格的人员，经审核后在润州区政府网站公示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5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个工作日，公示期满无异议的，按有关规定程序办理人员录用手续。拟聘用人员用工形式为劳务派遣，试用期三个月，试用期满后在一个月内办结相关手续。拟聘用人员与原单位签有劳动合同或聘用协议的，由其本人自行负责处理，逾期视作自动放弃录用资格。</w:t>
      </w:r>
    </w:p>
    <w:p>
      <w:pPr>
        <w:spacing w:line="56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七、其他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公开招聘工作坚持“公开、平等、竞争、择优”的原则，接受社会公众的监督。咨询和监督电话：0511—88055989。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此公告由润州区残联负责解释。</w:t>
      </w:r>
    </w:p>
    <w:p>
      <w:pPr>
        <w:spacing w:line="560" w:lineRule="exact"/>
        <w:ind w:left="960" w:hanging="960" w:hangingChars="300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>
      <w:pPr>
        <w:spacing w:line="560" w:lineRule="exact"/>
        <w:ind w:left="960" w:hanging="960" w:hangingChars="3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附件：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1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镇江市润州区残联社会化用工招聘岗位表</w:t>
      </w:r>
    </w:p>
    <w:p>
      <w:pPr>
        <w:spacing w:line="560" w:lineRule="exact"/>
        <w:jc w:val="right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>
      <w:pPr>
        <w:spacing w:line="560" w:lineRule="exact"/>
        <w:jc w:val="right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镇江市润州区残疾人联合会</w:t>
      </w:r>
    </w:p>
    <w:p>
      <w:pPr>
        <w:spacing w:line="560" w:lineRule="exact"/>
        <w:jc w:val="right"/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</w:t>
      </w:r>
    </w:p>
    <w:p>
      <w:pPr>
        <w:spacing w:line="560" w:lineRule="exact"/>
        <w:jc w:val="right"/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ind w:right="640"/>
        <w:jc w:val="left"/>
        <w:rPr>
          <w:rFonts w:ascii="楷体" w:hAnsi="楷体" w:eastAsia="楷体" w:cs="楷体"/>
          <w:kern w:val="0"/>
          <w:sz w:val="28"/>
          <w:szCs w:val="28"/>
          <w:lang w:val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zh-CN"/>
        </w:rPr>
        <w:t>附件1：</w:t>
      </w:r>
    </w:p>
    <w:p>
      <w:pPr>
        <w:widowControl/>
        <w:spacing w:line="580" w:lineRule="exact"/>
        <w:jc w:val="center"/>
        <w:rPr>
          <w:color w:val="000000"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镇江市润州区残联社会化用工招聘岗位表</w:t>
      </w:r>
    </w:p>
    <w:p>
      <w:pPr>
        <w:widowControl/>
        <w:spacing w:line="580" w:lineRule="exact"/>
        <w:jc w:val="center"/>
        <w:rPr>
          <w:color w:val="000000"/>
          <w:kern w:val="0"/>
          <w:sz w:val="44"/>
          <w:szCs w:val="44"/>
        </w:rPr>
      </w:pPr>
    </w:p>
    <w:tbl>
      <w:tblPr>
        <w:tblStyle w:val="5"/>
        <w:tblW w:w="10405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5"/>
        <w:gridCol w:w="1227"/>
        <w:gridCol w:w="736"/>
        <w:gridCol w:w="852"/>
        <w:gridCol w:w="771"/>
        <w:gridCol w:w="696"/>
        <w:gridCol w:w="1281"/>
        <w:gridCol w:w="150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</w:t>
            </w:r>
          </w:p>
        </w:tc>
        <w:tc>
          <w:tcPr>
            <w:tcW w:w="1227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岗位简介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用工形式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岗位代码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招聘人数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开考比例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报名条件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考试及成绩计算方法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1678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85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镇江市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润州区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残疾人联合会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残疾人专职委员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劳务派遣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1:1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本科及以上学历，取得相应学位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，专业不限。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shd w:val="clear" w:color="auto" w:fill="FFFFFF"/>
              </w:rPr>
              <w:t>润州区户籍，残疾人直系亲属优先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笔试50%、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结构化面试50%</w:t>
            </w:r>
          </w:p>
        </w:tc>
      </w:tr>
    </w:tbl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  <w:shd w:val="clear" w:color="auto" w:fill="FFFFFF"/>
        </w:rPr>
      </w:pPr>
    </w:p>
    <w:p>
      <w:pPr>
        <w:spacing w:after="312" w:afterLines="100" w:line="500" w:lineRule="exact"/>
        <w:rPr>
          <w:rFonts w:ascii="宋体" w:hAnsi="宋体"/>
          <w:sz w:val="32"/>
          <w:szCs w:val="32"/>
        </w:rPr>
      </w:pPr>
    </w:p>
    <w:p>
      <w:pPr>
        <w:spacing w:after="312" w:afterLines="100" w:line="500" w:lineRule="exact"/>
        <w:rPr>
          <w:rFonts w:ascii="宋体" w:hAnsi="宋体"/>
          <w:sz w:val="32"/>
          <w:szCs w:val="32"/>
        </w:rPr>
      </w:pPr>
    </w:p>
    <w:p>
      <w:pPr>
        <w:spacing w:line="540" w:lineRule="exact"/>
        <w:ind w:right="640"/>
        <w:jc w:val="left"/>
        <w:rPr>
          <w:rFonts w:ascii="楷体" w:hAnsi="楷体" w:eastAsia="楷体" w:cs="楷体"/>
          <w:kern w:val="0"/>
          <w:sz w:val="28"/>
          <w:szCs w:val="28"/>
          <w:lang w:val="zh-CN"/>
        </w:rPr>
      </w:pPr>
    </w:p>
    <w:p>
      <w:pPr>
        <w:spacing w:line="540" w:lineRule="exact"/>
        <w:ind w:right="640"/>
        <w:jc w:val="left"/>
        <w:rPr>
          <w:rFonts w:ascii="楷体" w:hAnsi="楷体" w:eastAsia="楷体" w:cs="楷体"/>
          <w:kern w:val="0"/>
          <w:sz w:val="28"/>
          <w:szCs w:val="28"/>
          <w:lang w:val="zh-CN"/>
        </w:rPr>
      </w:pPr>
    </w:p>
    <w:p>
      <w:pPr>
        <w:spacing w:line="540" w:lineRule="exact"/>
        <w:ind w:right="640"/>
        <w:jc w:val="left"/>
        <w:rPr>
          <w:rFonts w:ascii="楷体" w:hAnsi="楷体" w:eastAsia="楷体" w:cs="楷体"/>
          <w:kern w:val="0"/>
          <w:sz w:val="28"/>
          <w:szCs w:val="28"/>
          <w:lang w:val="zh-CN"/>
        </w:rPr>
      </w:pPr>
    </w:p>
    <w:p>
      <w:pPr>
        <w:pStyle w:val="4"/>
        <w:widowControl/>
        <w:spacing w:beforeAutospacing="0" w:afterAutospacing="0"/>
        <w:ind w:firstLine="420"/>
        <w:jc w:val="right"/>
        <w:rPr>
          <w:rFonts w:eastAsia="方正仿宋_GBK"/>
          <w:kern w:val="2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420"/>
        <w:jc w:val="right"/>
        <w:rPr>
          <w:rFonts w:eastAsia="方正仿宋_GBK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TY3MWFlNTc4YTVkMDY4NGUyMWIzYWY0NDI3ZGYifQ=="/>
  </w:docVars>
  <w:rsids>
    <w:rsidRoot w:val="009E418B"/>
    <w:rsid w:val="000B67D0"/>
    <w:rsid w:val="00107FBE"/>
    <w:rsid w:val="001C4D8C"/>
    <w:rsid w:val="002B4A00"/>
    <w:rsid w:val="003E218C"/>
    <w:rsid w:val="009E418B"/>
    <w:rsid w:val="00A3150C"/>
    <w:rsid w:val="18B129F4"/>
    <w:rsid w:val="25DB3A6E"/>
    <w:rsid w:val="2B620B9B"/>
    <w:rsid w:val="2BCE6E5F"/>
    <w:rsid w:val="36906C04"/>
    <w:rsid w:val="3AE40409"/>
    <w:rsid w:val="3D264352"/>
    <w:rsid w:val="45034D6C"/>
    <w:rsid w:val="483D6249"/>
    <w:rsid w:val="4E7D0C23"/>
    <w:rsid w:val="53406CB9"/>
    <w:rsid w:val="5E327402"/>
    <w:rsid w:val="6C1B68B9"/>
    <w:rsid w:val="6C5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1635</Words>
  <Characters>1712</Characters>
  <Lines>16</Lines>
  <Paragraphs>4</Paragraphs>
  <TotalTime>124</TotalTime>
  <ScaleCrop>false</ScaleCrop>
  <LinksUpToDate>false</LinksUpToDate>
  <CharactersWithSpaces>1712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2023-01-11T02:31:00Z</cp:lastPrinted>
  <dcterms:modified xsi:type="dcterms:W3CDTF">2023-02-09T00:48:02Z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53DF6214127F490BB3EBB67DCD64BE38</vt:lpwstr>
  </property>
</Properties>
</file>