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22" w:rsidRPr="005F0510" w:rsidRDefault="00460F22" w:rsidP="00460F22">
      <w:pPr>
        <w:widowControl/>
        <w:spacing w:line="500" w:lineRule="exact"/>
        <w:rPr>
          <w:rFonts w:eastAsia="方正仿宋_GBK"/>
          <w:kern w:val="0"/>
          <w:sz w:val="30"/>
          <w:szCs w:val="30"/>
        </w:rPr>
      </w:pPr>
      <w:r w:rsidRPr="005F0510">
        <w:rPr>
          <w:rFonts w:eastAsia="方正仿宋_GBK" w:hint="eastAsia"/>
          <w:kern w:val="0"/>
          <w:sz w:val="30"/>
          <w:szCs w:val="30"/>
        </w:rPr>
        <w:t>附件</w:t>
      </w:r>
      <w:r w:rsidRPr="005F0510">
        <w:rPr>
          <w:rFonts w:eastAsia="方正仿宋_GBK" w:hint="eastAsia"/>
          <w:kern w:val="0"/>
          <w:sz w:val="30"/>
          <w:szCs w:val="30"/>
        </w:rPr>
        <w:t>1</w:t>
      </w:r>
      <w:r>
        <w:rPr>
          <w:rFonts w:eastAsia="方正仿宋_GBK" w:hint="eastAsia"/>
          <w:kern w:val="0"/>
          <w:sz w:val="30"/>
          <w:szCs w:val="30"/>
        </w:rPr>
        <w:t>：</w:t>
      </w:r>
    </w:p>
    <w:p w:rsidR="00460F22" w:rsidRPr="00B41768" w:rsidRDefault="00460F22" w:rsidP="00460F22">
      <w:pPr>
        <w:widowControl/>
        <w:spacing w:line="580" w:lineRule="exact"/>
        <w:jc w:val="center"/>
        <w:rPr>
          <w:rFonts w:eastAsia="方正小标宋_GBK"/>
          <w:w w:val="96"/>
          <w:kern w:val="0"/>
          <w:sz w:val="36"/>
          <w:szCs w:val="36"/>
        </w:rPr>
      </w:pPr>
      <w:proofErr w:type="gramStart"/>
      <w:r w:rsidRPr="00B41768">
        <w:rPr>
          <w:rFonts w:eastAsia="方正小标宋_GBK"/>
          <w:w w:val="96"/>
          <w:kern w:val="0"/>
          <w:sz w:val="36"/>
          <w:szCs w:val="36"/>
        </w:rPr>
        <w:t>西来桥镇</w:t>
      </w:r>
      <w:proofErr w:type="gramEnd"/>
      <w:r w:rsidRPr="00B41768">
        <w:rPr>
          <w:rFonts w:eastAsia="方正小标宋_GBK"/>
          <w:w w:val="96"/>
          <w:kern w:val="0"/>
          <w:sz w:val="36"/>
          <w:szCs w:val="36"/>
        </w:rPr>
        <w:t>公开招聘综合行政执法局工作</w:t>
      </w:r>
      <w:r w:rsidRPr="00B41768">
        <w:rPr>
          <w:rFonts w:eastAsia="方正小标宋_GBK" w:hint="eastAsia"/>
          <w:w w:val="96"/>
          <w:kern w:val="0"/>
          <w:sz w:val="36"/>
          <w:szCs w:val="36"/>
        </w:rPr>
        <w:t>人员报名</w:t>
      </w:r>
      <w:r w:rsidRPr="00B41768">
        <w:rPr>
          <w:rFonts w:eastAsia="方正小标宋_GBK"/>
          <w:w w:val="96"/>
          <w:kern w:val="0"/>
          <w:sz w:val="36"/>
          <w:szCs w:val="36"/>
        </w:rPr>
        <w:t>表</w:t>
      </w:r>
    </w:p>
    <w:tbl>
      <w:tblPr>
        <w:tblW w:w="101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06"/>
        <w:gridCol w:w="1262"/>
        <w:gridCol w:w="992"/>
        <w:gridCol w:w="14"/>
        <w:gridCol w:w="1243"/>
        <w:gridCol w:w="19"/>
        <w:gridCol w:w="1148"/>
        <w:gridCol w:w="661"/>
        <w:gridCol w:w="331"/>
        <w:gridCol w:w="1134"/>
        <w:gridCol w:w="1845"/>
      </w:tblGrid>
      <w:tr w:rsidR="00460F22" w:rsidRPr="00D845DB" w:rsidTr="0060200D">
        <w:trPr>
          <w:trHeight w:hRule="exact" w:val="682"/>
          <w:jc w:val="center"/>
        </w:trPr>
        <w:tc>
          <w:tcPr>
            <w:tcW w:w="1506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2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户籍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照</w:t>
            </w:r>
          </w:p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片</w:t>
            </w:r>
          </w:p>
        </w:tc>
      </w:tr>
      <w:tr w:rsidR="00460F22" w:rsidRPr="00D845DB" w:rsidTr="0060200D">
        <w:trPr>
          <w:trHeight w:hRule="exact" w:val="676"/>
          <w:jc w:val="center"/>
        </w:trPr>
        <w:tc>
          <w:tcPr>
            <w:tcW w:w="1506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2254" w:type="dxa"/>
            <w:gridSpan w:val="2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148" w:type="dxa"/>
            <w:tcBorders>
              <w:right w:val="single" w:sz="4" w:space="0" w:color="auto"/>
            </w:tcBorders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60F22" w:rsidRPr="00D845DB" w:rsidTr="0060200D">
        <w:trPr>
          <w:trHeight w:hRule="exact" w:val="571"/>
          <w:jc w:val="center"/>
        </w:trPr>
        <w:tc>
          <w:tcPr>
            <w:tcW w:w="1506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2254" w:type="dxa"/>
            <w:gridSpan w:val="2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60F22" w:rsidRPr="0057645C" w:rsidRDefault="00460F22" w:rsidP="0060200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专业</w:t>
            </w:r>
          </w:p>
        </w:tc>
        <w:tc>
          <w:tcPr>
            <w:tcW w:w="3274" w:type="dxa"/>
            <w:gridSpan w:val="4"/>
            <w:tcBorders>
              <w:right w:val="single" w:sz="4" w:space="0" w:color="auto"/>
            </w:tcBorders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60F22" w:rsidRPr="00D845DB" w:rsidTr="0060200D">
        <w:trPr>
          <w:trHeight w:hRule="exact" w:val="737"/>
          <w:jc w:val="center"/>
        </w:trPr>
        <w:tc>
          <w:tcPr>
            <w:tcW w:w="1506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62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是否退伍军人</w:t>
            </w:r>
          </w:p>
        </w:tc>
        <w:tc>
          <w:tcPr>
            <w:tcW w:w="1167" w:type="dxa"/>
            <w:gridSpan w:val="2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有无</w:t>
            </w:r>
            <w:r w:rsidRPr="0057645C">
              <w:rPr>
                <w:rFonts w:eastAsia="仿宋_GB2312"/>
                <w:sz w:val="24"/>
              </w:rPr>
              <w:t>1</w:t>
            </w:r>
            <w:r w:rsidRPr="0057645C">
              <w:rPr>
                <w:rFonts w:eastAsia="仿宋_GB2312"/>
                <w:sz w:val="24"/>
              </w:rPr>
              <w:t>年以上</w:t>
            </w:r>
            <w:r>
              <w:rPr>
                <w:rFonts w:eastAsia="仿宋_GB2312" w:hint="eastAsia"/>
                <w:sz w:val="24"/>
              </w:rPr>
              <w:t>专职</w:t>
            </w:r>
            <w:r w:rsidRPr="0057645C">
              <w:rPr>
                <w:rFonts w:eastAsia="仿宋_GB2312"/>
                <w:sz w:val="24"/>
              </w:rPr>
              <w:t>消防</w:t>
            </w:r>
            <w:r>
              <w:rPr>
                <w:rFonts w:eastAsia="仿宋_GB2312" w:hint="eastAsia"/>
                <w:sz w:val="24"/>
              </w:rPr>
              <w:t>员</w:t>
            </w:r>
            <w:r w:rsidRPr="0057645C">
              <w:rPr>
                <w:rFonts w:eastAsia="仿宋_GB2312"/>
                <w:sz w:val="24"/>
              </w:rPr>
              <w:t>工</w:t>
            </w:r>
            <w:proofErr w:type="gramStart"/>
            <w:r w:rsidRPr="0057645C">
              <w:rPr>
                <w:rFonts w:eastAsia="仿宋_GB2312"/>
                <w:sz w:val="24"/>
              </w:rPr>
              <w:t>作经历</w:t>
            </w:r>
            <w:proofErr w:type="gramEnd"/>
          </w:p>
        </w:tc>
        <w:tc>
          <w:tcPr>
            <w:tcW w:w="1845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60F22" w:rsidRPr="00D845DB" w:rsidTr="0060200D">
        <w:trPr>
          <w:trHeight w:hRule="exact" w:val="763"/>
          <w:jc w:val="center"/>
        </w:trPr>
        <w:tc>
          <w:tcPr>
            <w:tcW w:w="2768" w:type="dxa"/>
            <w:gridSpan w:val="2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有无</w:t>
            </w:r>
            <w:r w:rsidRPr="0057645C">
              <w:rPr>
                <w:rFonts w:eastAsia="仿宋_GB2312"/>
                <w:sz w:val="24"/>
              </w:rPr>
              <w:t>B2</w:t>
            </w:r>
            <w:r w:rsidRPr="0057645C">
              <w:rPr>
                <w:rFonts w:eastAsia="仿宋_GB2312"/>
                <w:sz w:val="24"/>
              </w:rPr>
              <w:t>或</w:t>
            </w:r>
            <w:r w:rsidRPr="0057645C">
              <w:rPr>
                <w:rFonts w:eastAsia="仿宋_GB2312"/>
                <w:sz w:val="24"/>
              </w:rPr>
              <w:t>C1</w:t>
            </w:r>
            <w:r w:rsidRPr="0057645C">
              <w:rPr>
                <w:rFonts w:eastAsia="仿宋_GB2312"/>
                <w:sz w:val="24"/>
              </w:rPr>
              <w:t>驾驶证</w:t>
            </w:r>
            <w:r w:rsidRPr="0057645C">
              <w:rPr>
                <w:rFonts w:eastAsia="仿宋_GB2312" w:hint="eastAsia"/>
                <w:sz w:val="24"/>
              </w:rPr>
              <w:t>及</w:t>
            </w:r>
          </w:p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 w:hint="eastAsia"/>
                <w:sz w:val="24"/>
              </w:rPr>
              <w:t>驾龄年限</w:t>
            </w:r>
          </w:p>
        </w:tc>
        <w:tc>
          <w:tcPr>
            <w:tcW w:w="7387" w:type="dxa"/>
            <w:gridSpan w:val="9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60F22" w:rsidRPr="00D845DB" w:rsidTr="0060200D">
        <w:trPr>
          <w:trHeight w:hRule="exact" w:val="716"/>
          <w:jc w:val="center"/>
        </w:trPr>
        <w:tc>
          <w:tcPr>
            <w:tcW w:w="3774" w:type="dxa"/>
            <w:gridSpan w:val="4"/>
            <w:vAlign w:val="center"/>
          </w:tcPr>
          <w:p w:rsidR="00460F22" w:rsidRDefault="00460F22" w:rsidP="0060200D">
            <w:pPr>
              <w:spacing w:line="360" w:lineRule="exact"/>
              <w:jc w:val="center"/>
              <w:rPr>
                <w:rStyle w:val="a3"/>
                <w:rFonts w:eastAsia="仿宋_GB2312"/>
                <w:b w:val="0"/>
                <w:kern w:val="0"/>
                <w:sz w:val="24"/>
              </w:rPr>
            </w:pPr>
            <w:r w:rsidRPr="0057645C">
              <w:rPr>
                <w:rStyle w:val="a3"/>
                <w:rFonts w:eastAsia="仿宋_GB2312" w:hint="eastAsia"/>
                <w:kern w:val="0"/>
                <w:sz w:val="24"/>
              </w:rPr>
              <w:t>是否国家综合性消防救援队</w:t>
            </w:r>
          </w:p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Style w:val="a3"/>
                <w:rFonts w:eastAsia="仿宋_GB2312" w:hint="eastAsia"/>
                <w:kern w:val="0"/>
                <w:sz w:val="24"/>
              </w:rPr>
              <w:t>退出人员</w:t>
            </w:r>
          </w:p>
        </w:tc>
        <w:tc>
          <w:tcPr>
            <w:tcW w:w="6381" w:type="dxa"/>
            <w:gridSpan w:val="7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60F22" w:rsidRPr="00D845DB" w:rsidTr="0060200D">
        <w:trPr>
          <w:trHeight w:hRule="exact" w:val="556"/>
          <w:jc w:val="center"/>
        </w:trPr>
        <w:tc>
          <w:tcPr>
            <w:tcW w:w="1506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8649" w:type="dxa"/>
            <w:gridSpan w:val="10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60F22" w:rsidRPr="00D845DB" w:rsidTr="0060200D">
        <w:trPr>
          <w:trHeight w:hRule="exact" w:val="564"/>
          <w:jc w:val="center"/>
        </w:trPr>
        <w:tc>
          <w:tcPr>
            <w:tcW w:w="1506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3530" w:type="dxa"/>
            <w:gridSpan w:val="5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3310" w:type="dxa"/>
            <w:gridSpan w:val="3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60F22" w:rsidRPr="00D845DB" w:rsidTr="0060200D">
        <w:trPr>
          <w:trHeight w:hRule="exact" w:val="510"/>
          <w:jc w:val="center"/>
        </w:trPr>
        <w:tc>
          <w:tcPr>
            <w:tcW w:w="1506" w:type="dxa"/>
            <w:vMerge w:val="restart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家庭</w:t>
            </w:r>
          </w:p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成员</w:t>
            </w:r>
          </w:p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262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称谓</w:t>
            </w:r>
          </w:p>
        </w:tc>
        <w:tc>
          <w:tcPr>
            <w:tcW w:w="3085" w:type="dxa"/>
            <w:gridSpan w:val="5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1465" w:type="dxa"/>
            <w:gridSpan w:val="2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845" w:type="dxa"/>
            <w:vAlign w:val="center"/>
          </w:tcPr>
          <w:p w:rsidR="00460F22" w:rsidRPr="0057645C" w:rsidRDefault="00460F22" w:rsidP="0060200D">
            <w:pPr>
              <w:spacing w:line="360" w:lineRule="exact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有无回避关系</w:t>
            </w:r>
          </w:p>
        </w:tc>
      </w:tr>
      <w:tr w:rsidR="00460F22" w:rsidRPr="00D845DB" w:rsidTr="0060200D">
        <w:trPr>
          <w:trHeight w:hRule="exact" w:val="510"/>
          <w:jc w:val="center"/>
        </w:trPr>
        <w:tc>
          <w:tcPr>
            <w:tcW w:w="1506" w:type="dxa"/>
            <w:vMerge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5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60F22" w:rsidRPr="00D845DB" w:rsidTr="0060200D">
        <w:trPr>
          <w:trHeight w:hRule="exact" w:val="510"/>
          <w:jc w:val="center"/>
        </w:trPr>
        <w:tc>
          <w:tcPr>
            <w:tcW w:w="1506" w:type="dxa"/>
            <w:vMerge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5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60F22" w:rsidRPr="00D845DB" w:rsidTr="0060200D">
        <w:trPr>
          <w:trHeight w:hRule="exact" w:val="510"/>
          <w:jc w:val="center"/>
        </w:trPr>
        <w:tc>
          <w:tcPr>
            <w:tcW w:w="1506" w:type="dxa"/>
            <w:vMerge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5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60F22" w:rsidRPr="00D845DB" w:rsidTr="0060200D">
        <w:trPr>
          <w:trHeight w:hRule="exact" w:val="510"/>
          <w:jc w:val="center"/>
        </w:trPr>
        <w:tc>
          <w:tcPr>
            <w:tcW w:w="1506" w:type="dxa"/>
            <w:vMerge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5" w:type="dxa"/>
            <w:gridSpan w:val="5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5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60F22" w:rsidRPr="00D845DB" w:rsidTr="0060200D">
        <w:trPr>
          <w:trHeight w:hRule="exact" w:val="1047"/>
          <w:jc w:val="center"/>
        </w:trPr>
        <w:tc>
          <w:tcPr>
            <w:tcW w:w="1506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学习及工作</w:t>
            </w:r>
          </w:p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简历</w:t>
            </w:r>
          </w:p>
        </w:tc>
        <w:tc>
          <w:tcPr>
            <w:tcW w:w="8649" w:type="dxa"/>
            <w:gridSpan w:val="10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60F22" w:rsidRPr="00D845DB" w:rsidTr="0060200D">
        <w:trPr>
          <w:trHeight w:hRule="exact" w:val="762"/>
          <w:jc w:val="center"/>
        </w:trPr>
        <w:tc>
          <w:tcPr>
            <w:tcW w:w="1506" w:type="dxa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受表彰情况</w:t>
            </w:r>
          </w:p>
        </w:tc>
        <w:tc>
          <w:tcPr>
            <w:tcW w:w="8649" w:type="dxa"/>
            <w:gridSpan w:val="10"/>
            <w:vAlign w:val="center"/>
          </w:tcPr>
          <w:p w:rsidR="00460F22" w:rsidRPr="0057645C" w:rsidRDefault="00460F22" w:rsidP="006020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60F22" w:rsidRPr="00D845DB" w:rsidTr="0060200D">
        <w:trPr>
          <w:trHeight w:hRule="exact" w:val="1512"/>
          <w:jc w:val="center"/>
        </w:trPr>
        <w:tc>
          <w:tcPr>
            <w:tcW w:w="1506" w:type="dxa"/>
            <w:vAlign w:val="center"/>
          </w:tcPr>
          <w:p w:rsidR="00460F22" w:rsidRPr="0057645C" w:rsidRDefault="00460F22" w:rsidP="0060200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考生承诺</w:t>
            </w:r>
          </w:p>
        </w:tc>
        <w:tc>
          <w:tcPr>
            <w:tcW w:w="8649" w:type="dxa"/>
            <w:gridSpan w:val="10"/>
            <w:vAlign w:val="center"/>
          </w:tcPr>
          <w:p w:rsidR="00460F22" w:rsidRPr="0057645C" w:rsidRDefault="00460F22" w:rsidP="0060200D">
            <w:pPr>
              <w:spacing w:line="300" w:lineRule="exact"/>
              <w:ind w:firstLineChars="200" w:firstLine="420"/>
              <w:rPr>
                <w:rFonts w:eastAsia="仿宋_GB2312"/>
                <w:szCs w:val="21"/>
              </w:rPr>
            </w:pPr>
            <w:r w:rsidRPr="0057645C">
              <w:rPr>
                <w:rFonts w:eastAsia="仿宋_GB2312"/>
                <w:szCs w:val="21"/>
              </w:rPr>
              <w:t>本人已仔细阅读招聘公告，承诺所填写的个人信息和所提供的资料真实准确，并符合招聘岗位的要求。如果由于填写个人信息或提供资料不准确、不真实、不符合岗位要求而导致不能正常参加体能测试、面试或取消聘用资格等情况，则由本人承担全部责任。</w:t>
            </w:r>
          </w:p>
          <w:p w:rsidR="00460F22" w:rsidRPr="0057645C" w:rsidRDefault="00460F22" w:rsidP="0060200D">
            <w:pPr>
              <w:spacing w:line="400" w:lineRule="exact"/>
              <w:ind w:right="400" w:firstLineChars="1400" w:firstLine="3360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承诺人签字：年月日</w:t>
            </w:r>
          </w:p>
        </w:tc>
      </w:tr>
      <w:tr w:rsidR="00460F22" w:rsidRPr="00D845DB" w:rsidTr="0060200D">
        <w:trPr>
          <w:trHeight w:hRule="exact" w:val="853"/>
          <w:jc w:val="center"/>
        </w:trPr>
        <w:tc>
          <w:tcPr>
            <w:tcW w:w="1506" w:type="dxa"/>
            <w:vAlign w:val="center"/>
          </w:tcPr>
          <w:p w:rsidR="00460F22" w:rsidRPr="0057645C" w:rsidRDefault="00460F22" w:rsidP="0060200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审核意见</w:t>
            </w:r>
          </w:p>
        </w:tc>
        <w:tc>
          <w:tcPr>
            <w:tcW w:w="8649" w:type="dxa"/>
            <w:gridSpan w:val="10"/>
            <w:vAlign w:val="center"/>
          </w:tcPr>
          <w:p w:rsidR="00460F22" w:rsidRPr="0057645C" w:rsidRDefault="00460F22" w:rsidP="0060200D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460F22" w:rsidRPr="0057645C" w:rsidRDefault="00460F22" w:rsidP="0060200D">
            <w:pPr>
              <w:spacing w:line="400" w:lineRule="exact"/>
              <w:ind w:firstLineChars="1400" w:firstLine="3360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审核人签名：年月日</w:t>
            </w:r>
          </w:p>
        </w:tc>
      </w:tr>
      <w:tr w:rsidR="00460F22" w:rsidRPr="00D845DB" w:rsidTr="0060200D">
        <w:trPr>
          <w:trHeight w:hRule="exact" w:val="1105"/>
          <w:jc w:val="center"/>
        </w:trPr>
        <w:tc>
          <w:tcPr>
            <w:tcW w:w="1506" w:type="dxa"/>
            <w:vAlign w:val="center"/>
          </w:tcPr>
          <w:p w:rsidR="00460F22" w:rsidRPr="0057645C" w:rsidRDefault="00460F22" w:rsidP="0060200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7645C">
              <w:rPr>
                <w:rFonts w:eastAsia="仿宋_GB2312"/>
                <w:sz w:val="24"/>
              </w:rPr>
              <w:t>备注</w:t>
            </w:r>
          </w:p>
        </w:tc>
        <w:tc>
          <w:tcPr>
            <w:tcW w:w="8649" w:type="dxa"/>
            <w:gridSpan w:val="10"/>
            <w:vAlign w:val="center"/>
          </w:tcPr>
          <w:p w:rsidR="00460F22" w:rsidRPr="00A1650A" w:rsidRDefault="00460F22" w:rsidP="006020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460F22" w:rsidRDefault="00460F22" w:rsidP="00460F22">
      <w:pPr>
        <w:widowControl/>
        <w:spacing w:line="500" w:lineRule="exact"/>
        <w:jc w:val="left"/>
        <w:rPr>
          <w:rFonts w:eastAsia="方正仿宋_GBK" w:hint="eastAsia"/>
          <w:kern w:val="0"/>
          <w:sz w:val="30"/>
          <w:szCs w:val="30"/>
        </w:rPr>
      </w:pPr>
    </w:p>
    <w:p w:rsidR="00460F22" w:rsidRDefault="00460F22" w:rsidP="00460F22">
      <w:pPr>
        <w:widowControl/>
        <w:spacing w:line="500" w:lineRule="exact"/>
        <w:jc w:val="left"/>
        <w:rPr>
          <w:rFonts w:eastAsia="方正仿宋_GBK" w:hint="eastAsia"/>
          <w:kern w:val="0"/>
          <w:sz w:val="30"/>
          <w:szCs w:val="30"/>
        </w:rPr>
      </w:pPr>
    </w:p>
    <w:p w:rsidR="00460F22" w:rsidRPr="00D845DB" w:rsidRDefault="00460F22" w:rsidP="00460F22">
      <w:pPr>
        <w:widowControl/>
        <w:spacing w:line="500" w:lineRule="exact"/>
        <w:jc w:val="left"/>
        <w:rPr>
          <w:rFonts w:eastAsia="方正仿宋_GBK"/>
          <w:kern w:val="0"/>
          <w:sz w:val="30"/>
          <w:szCs w:val="30"/>
        </w:rPr>
      </w:pPr>
      <w:r w:rsidRPr="00D845DB">
        <w:rPr>
          <w:rFonts w:eastAsia="方正仿宋_GBK"/>
          <w:kern w:val="0"/>
          <w:sz w:val="30"/>
          <w:szCs w:val="30"/>
        </w:rPr>
        <w:lastRenderedPageBreak/>
        <w:t>附</w:t>
      </w:r>
      <w:r>
        <w:rPr>
          <w:rFonts w:eastAsia="方正仿宋_GBK" w:hint="eastAsia"/>
          <w:kern w:val="0"/>
          <w:sz w:val="30"/>
          <w:szCs w:val="30"/>
        </w:rPr>
        <w:t>件</w:t>
      </w:r>
      <w:r>
        <w:rPr>
          <w:rFonts w:eastAsia="方正仿宋_GBK" w:hint="eastAsia"/>
          <w:kern w:val="0"/>
          <w:sz w:val="30"/>
          <w:szCs w:val="30"/>
        </w:rPr>
        <w:t>2</w:t>
      </w:r>
      <w:r w:rsidRPr="00D845DB">
        <w:rPr>
          <w:rFonts w:eastAsia="方正仿宋_GBK"/>
          <w:kern w:val="0"/>
          <w:sz w:val="30"/>
          <w:szCs w:val="30"/>
        </w:rPr>
        <w:t>：</w:t>
      </w:r>
    </w:p>
    <w:p w:rsidR="00460F22" w:rsidRPr="00D845DB" w:rsidRDefault="00460F22" w:rsidP="00460F22">
      <w:pPr>
        <w:widowControl/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 w:rsidRPr="00D845DB">
        <w:rPr>
          <w:rFonts w:eastAsia="方正小标宋_GBK"/>
          <w:kern w:val="0"/>
          <w:sz w:val="44"/>
          <w:szCs w:val="44"/>
        </w:rPr>
        <w:t>专职消防队员招录体能测试标准</w:t>
      </w:r>
    </w:p>
    <w:tbl>
      <w:tblPr>
        <w:tblW w:w="9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6"/>
        <w:gridCol w:w="1441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4"/>
      </w:tblGrid>
      <w:tr w:rsidR="00460F22" w:rsidRPr="00D845DB" w:rsidTr="0060200D">
        <w:trPr>
          <w:trHeight w:val="658"/>
          <w:jc w:val="center"/>
        </w:trPr>
        <w:tc>
          <w:tcPr>
            <w:tcW w:w="9253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A1650A">
              <w:rPr>
                <w:rFonts w:ascii="仿宋_GB2312" w:eastAsia="仿宋_GB2312" w:hint="eastAsia"/>
                <w:kern w:val="0"/>
                <w:sz w:val="32"/>
                <w:szCs w:val="32"/>
              </w:rPr>
              <w:t>体能测试项目及标准</w:t>
            </w:r>
          </w:p>
        </w:tc>
      </w:tr>
      <w:tr w:rsidR="00460F22" w:rsidRPr="00D845DB" w:rsidTr="0060200D">
        <w:trPr>
          <w:trHeight w:val="658"/>
          <w:jc w:val="center"/>
        </w:trPr>
        <w:tc>
          <w:tcPr>
            <w:tcW w:w="200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650A">
              <w:rPr>
                <w:rFonts w:eastAsia="仿宋_GB2312"/>
                <w:kern w:val="0"/>
                <w:sz w:val="28"/>
                <w:szCs w:val="28"/>
              </w:rPr>
              <w:t>项目</w:t>
            </w:r>
          </w:p>
        </w:tc>
        <w:tc>
          <w:tcPr>
            <w:tcW w:w="72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650A">
              <w:rPr>
                <w:rFonts w:eastAsia="仿宋_GB2312"/>
                <w:kern w:val="0"/>
                <w:sz w:val="28"/>
                <w:szCs w:val="28"/>
              </w:rPr>
              <w:t>测试成绩对应分值、测试办法</w:t>
            </w:r>
          </w:p>
        </w:tc>
      </w:tr>
      <w:tr w:rsidR="00460F22" w:rsidRPr="00D845DB" w:rsidTr="0060200D">
        <w:trPr>
          <w:trHeight w:val="60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1650A">
              <w:rPr>
                <w:rFonts w:eastAsia="仿宋_GB2312"/>
              </w:rPr>
              <w:t>1</w:t>
            </w:r>
            <w:r w:rsidRPr="00A1650A">
              <w:rPr>
                <w:rFonts w:eastAsia="仿宋_GB2312"/>
              </w:rPr>
              <w:t>分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1650A">
              <w:rPr>
                <w:rFonts w:eastAsia="仿宋_GB2312"/>
              </w:rPr>
              <w:t>2</w:t>
            </w:r>
            <w:r w:rsidRPr="00A1650A">
              <w:rPr>
                <w:rFonts w:eastAsia="仿宋_GB2312"/>
              </w:rPr>
              <w:t>分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1650A">
              <w:rPr>
                <w:rFonts w:eastAsia="仿宋_GB2312"/>
              </w:rPr>
              <w:t>3</w:t>
            </w:r>
            <w:r w:rsidRPr="00A1650A">
              <w:rPr>
                <w:rFonts w:eastAsia="仿宋_GB2312"/>
              </w:rPr>
              <w:t>分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1650A">
              <w:rPr>
                <w:rFonts w:eastAsia="仿宋_GB2312"/>
              </w:rPr>
              <w:t>4</w:t>
            </w:r>
            <w:r w:rsidRPr="00A1650A">
              <w:rPr>
                <w:rFonts w:eastAsia="仿宋_GB2312"/>
              </w:rPr>
              <w:t>分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1650A">
              <w:rPr>
                <w:rFonts w:eastAsia="仿宋_GB2312"/>
              </w:rPr>
              <w:t>5</w:t>
            </w:r>
            <w:r w:rsidRPr="00A1650A">
              <w:rPr>
                <w:rFonts w:eastAsia="仿宋_GB2312"/>
              </w:rPr>
              <w:t>分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1650A">
              <w:rPr>
                <w:rFonts w:eastAsia="仿宋_GB2312"/>
              </w:rPr>
              <w:t>6</w:t>
            </w:r>
            <w:r w:rsidRPr="00A1650A">
              <w:rPr>
                <w:rFonts w:eastAsia="仿宋_GB2312"/>
              </w:rPr>
              <w:t>分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1650A">
              <w:rPr>
                <w:rFonts w:eastAsia="仿宋_GB2312"/>
              </w:rPr>
              <w:t>7</w:t>
            </w:r>
            <w:r w:rsidRPr="00A1650A">
              <w:rPr>
                <w:rFonts w:eastAsia="仿宋_GB2312"/>
              </w:rPr>
              <w:t>分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1650A">
              <w:rPr>
                <w:rFonts w:eastAsia="仿宋_GB2312"/>
              </w:rPr>
              <w:t>8</w:t>
            </w:r>
            <w:r w:rsidRPr="00A1650A">
              <w:rPr>
                <w:rFonts w:eastAsia="仿宋_GB2312"/>
              </w:rPr>
              <w:t>分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1650A">
              <w:rPr>
                <w:rFonts w:eastAsia="仿宋_GB2312"/>
              </w:rPr>
              <w:t>9</w:t>
            </w:r>
            <w:r w:rsidRPr="00A1650A">
              <w:rPr>
                <w:rFonts w:eastAsia="仿宋_GB2312"/>
              </w:rPr>
              <w:t>分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1650A">
              <w:rPr>
                <w:rFonts w:eastAsia="仿宋_GB2312"/>
              </w:rPr>
              <w:t>10</w:t>
            </w:r>
            <w:r w:rsidRPr="00A1650A">
              <w:rPr>
                <w:rFonts w:eastAsia="仿宋_GB2312"/>
              </w:rPr>
              <w:t>分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1650A">
              <w:rPr>
                <w:rFonts w:eastAsia="仿宋_GB2312"/>
              </w:rPr>
              <w:t>11</w:t>
            </w:r>
            <w:r w:rsidRPr="00A1650A">
              <w:rPr>
                <w:rFonts w:eastAsia="仿宋_GB2312"/>
              </w:rPr>
              <w:t>分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1650A">
              <w:rPr>
                <w:rFonts w:eastAsia="仿宋_GB2312"/>
              </w:rPr>
              <w:t>12</w:t>
            </w:r>
            <w:r w:rsidRPr="00A1650A">
              <w:rPr>
                <w:rFonts w:eastAsia="仿宋_GB2312"/>
              </w:rPr>
              <w:t>分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1650A">
              <w:rPr>
                <w:rFonts w:eastAsia="仿宋_GB2312"/>
              </w:rPr>
              <w:t>13</w:t>
            </w:r>
            <w:r w:rsidRPr="00A1650A">
              <w:rPr>
                <w:rFonts w:eastAsia="仿宋_GB2312"/>
              </w:rPr>
              <w:t>分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1650A">
              <w:rPr>
                <w:rFonts w:eastAsia="仿宋_GB2312"/>
              </w:rPr>
              <w:t>14</w:t>
            </w:r>
            <w:r w:rsidRPr="00A1650A">
              <w:rPr>
                <w:rFonts w:eastAsia="仿宋_GB2312"/>
              </w:rPr>
              <w:t>分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Cs w:val="21"/>
              </w:rPr>
            </w:pPr>
            <w:r w:rsidRPr="00A1650A">
              <w:rPr>
                <w:rFonts w:eastAsia="仿宋_GB2312"/>
              </w:rPr>
              <w:t>15</w:t>
            </w:r>
            <w:r w:rsidRPr="00A1650A">
              <w:rPr>
                <w:rFonts w:eastAsia="仿宋_GB2312"/>
              </w:rPr>
              <w:t>分</w:t>
            </w:r>
          </w:p>
        </w:tc>
      </w:tr>
      <w:tr w:rsidR="00460F22" w:rsidRPr="00D845DB" w:rsidTr="0060200D">
        <w:trPr>
          <w:trHeight w:val="658"/>
          <w:jc w:val="center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650A">
              <w:rPr>
                <w:rFonts w:eastAsia="仿宋_GB2312"/>
                <w:kern w:val="0"/>
                <w:sz w:val="28"/>
                <w:szCs w:val="28"/>
              </w:rPr>
              <w:t>男</w:t>
            </w:r>
          </w:p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650A">
              <w:rPr>
                <w:rFonts w:eastAsia="仿宋_GB2312"/>
                <w:kern w:val="0"/>
                <w:sz w:val="28"/>
                <w:szCs w:val="28"/>
              </w:rPr>
              <w:t>性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单杠引体向上（次</w:t>
            </w:r>
            <w:r w:rsidRPr="00A1650A">
              <w:rPr>
                <w:rFonts w:eastAsia="仿宋_GB2312"/>
                <w:sz w:val="28"/>
                <w:szCs w:val="28"/>
              </w:rPr>
              <w:t>/2</w:t>
            </w:r>
            <w:r w:rsidRPr="00A1650A">
              <w:rPr>
                <w:rFonts w:eastAsia="仿宋_GB2312"/>
                <w:sz w:val="28"/>
                <w:szCs w:val="28"/>
              </w:rPr>
              <w:t>分钟）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2</w:t>
            </w:r>
            <w:r w:rsidRPr="00A1650A">
              <w:rPr>
                <w:rFonts w:eastAsia="仿宋_GB2312"/>
                <w:sz w:val="18"/>
                <w:szCs w:val="18"/>
              </w:rPr>
              <w:t>次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3</w:t>
            </w:r>
            <w:r w:rsidRPr="00A1650A">
              <w:rPr>
                <w:rFonts w:eastAsia="仿宋_GB2312"/>
                <w:sz w:val="18"/>
                <w:szCs w:val="18"/>
              </w:rPr>
              <w:t>次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4</w:t>
            </w:r>
            <w:r w:rsidRPr="00A1650A">
              <w:rPr>
                <w:rFonts w:eastAsia="仿宋_GB2312"/>
                <w:sz w:val="18"/>
                <w:szCs w:val="18"/>
              </w:rPr>
              <w:t>次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5</w:t>
            </w:r>
            <w:r w:rsidRPr="00A1650A">
              <w:rPr>
                <w:rFonts w:eastAsia="仿宋_GB2312"/>
                <w:sz w:val="18"/>
                <w:szCs w:val="18"/>
              </w:rPr>
              <w:t>次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6</w:t>
            </w:r>
            <w:r w:rsidRPr="00A1650A">
              <w:rPr>
                <w:rFonts w:eastAsia="仿宋_GB2312"/>
                <w:sz w:val="18"/>
                <w:szCs w:val="18"/>
              </w:rPr>
              <w:t>次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7</w:t>
            </w:r>
            <w:r w:rsidRPr="00A1650A">
              <w:rPr>
                <w:rFonts w:eastAsia="仿宋_GB2312"/>
                <w:sz w:val="18"/>
                <w:szCs w:val="18"/>
              </w:rPr>
              <w:t>次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8</w:t>
            </w:r>
            <w:r w:rsidRPr="00A1650A">
              <w:rPr>
                <w:rFonts w:eastAsia="仿宋_GB2312"/>
                <w:sz w:val="18"/>
                <w:szCs w:val="18"/>
              </w:rPr>
              <w:t>次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9</w:t>
            </w:r>
            <w:r w:rsidRPr="00A1650A">
              <w:rPr>
                <w:rFonts w:eastAsia="仿宋_GB2312"/>
                <w:sz w:val="18"/>
                <w:szCs w:val="18"/>
              </w:rPr>
              <w:t>次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10</w:t>
            </w:r>
            <w:r w:rsidRPr="00A1650A">
              <w:rPr>
                <w:rFonts w:eastAsia="仿宋_GB2312"/>
                <w:sz w:val="18"/>
                <w:szCs w:val="18"/>
              </w:rPr>
              <w:t>次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11</w:t>
            </w:r>
            <w:r w:rsidRPr="00A1650A">
              <w:rPr>
                <w:rFonts w:eastAsia="仿宋_GB2312"/>
                <w:sz w:val="18"/>
                <w:szCs w:val="18"/>
              </w:rPr>
              <w:t>次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12</w:t>
            </w:r>
            <w:r w:rsidRPr="00A1650A">
              <w:rPr>
                <w:rFonts w:eastAsia="仿宋_GB2312"/>
                <w:sz w:val="18"/>
                <w:szCs w:val="18"/>
              </w:rPr>
              <w:t>次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13</w:t>
            </w:r>
            <w:r w:rsidRPr="00A1650A">
              <w:rPr>
                <w:rFonts w:eastAsia="仿宋_GB2312"/>
                <w:sz w:val="18"/>
                <w:szCs w:val="18"/>
              </w:rPr>
              <w:t>次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14</w:t>
            </w:r>
            <w:r w:rsidRPr="00A1650A">
              <w:rPr>
                <w:rFonts w:eastAsia="仿宋_GB2312"/>
                <w:sz w:val="18"/>
                <w:szCs w:val="18"/>
              </w:rPr>
              <w:t>次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15</w:t>
            </w:r>
            <w:r w:rsidRPr="00A1650A">
              <w:rPr>
                <w:rFonts w:eastAsia="仿宋_GB2312"/>
                <w:sz w:val="18"/>
                <w:szCs w:val="18"/>
              </w:rPr>
              <w:t>次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16</w:t>
            </w:r>
            <w:r w:rsidRPr="00A1650A">
              <w:rPr>
                <w:rFonts w:eastAsia="仿宋_GB2312"/>
                <w:sz w:val="18"/>
                <w:szCs w:val="18"/>
              </w:rPr>
              <w:t>次</w:t>
            </w:r>
          </w:p>
        </w:tc>
      </w:tr>
      <w:tr w:rsidR="00460F22" w:rsidRPr="00D845DB" w:rsidTr="0060200D">
        <w:trPr>
          <w:trHeight w:val="1091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2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1.</w:t>
            </w:r>
            <w:r w:rsidRPr="00A1650A">
              <w:rPr>
                <w:rFonts w:eastAsia="仿宋_GB2312"/>
                <w:sz w:val="28"/>
                <w:szCs w:val="28"/>
              </w:rPr>
              <w:t>单个或分组考核。</w:t>
            </w:r>
          </w:p>
          <w:p w:rsidR="00460F22" w:rsidRPr="00A1650A" w:rsidRDefault="00460F22" w:rsidP="0060200D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2.</w:t>
            </w:r>
            <w:r w:rsidRPr="00A1650A">
              <w:rPr>
                <w:rFonts w:eastAsia="仿宋_GB2312"/>
                <w:sz w:val="28"/>
                <w:szCs w:val="28"/>
              </w:rPr>
              <w:t>按照规定动作要领完成动作。引体时下颌高于杠面、悬垂时双肘关节伸直；脚触及地面或立柱，结束考核。</w:t>
            </w:r>
          </w:p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3.</w:t>
            </w:r>
            <w:r w:rsidRPr="00A1650A">
              <w:rPr>
                <w:rFonts w:eastAsia="仿宋_GB2312"/>
                <w:sz w:val="28"/>
                <w:szCs w:val="28"/>
              </w:rPr>
              <w:t>考核以完成次数计算成绩。</w:t>
            </w:r>
          </w:p>
        </w:tc>
      </w:tr>
      <w:tr w:rsidR="00460F22" w:rsidRPr="00D845DB" w:rsidTr="0060200D">
        <w:trPr>
          <w:trHeight w:val="763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1500</w:t>
            </w:r>
            <w:r w:rsidRPr="00A1650A">
              <w:rPr>
                <w:rFonts w:eastAsia="仿宋_GB2312"/>
                <w:sz w:val="28"/>
                <w:szCs w:val="28"/>
              </w:rPr>
              <w:t>米跑</w:t>
            </w:r>
            <w:r w:rsidRPr="00A1650A">
              <w:rPr>
                <w:rFonts w:eastAsia="仿宋_GB2312"/>
                <w:sz w:val="28"/>
                <w:szCs w:val="28"/>
              </w:rPr>
              <w:t>(</w:t>
            </w:r>
            <w:r w:rsidRPr="00A1650A">
              <w:rPr>
                <w:rFonts w:eastAsia="仿宋_GB2312"/>
                <w:sz w:val="28"/>
                <w:szCs w:val="28"/>
              </w:rPr>
              <w:t>分、秒）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30"/>
                <w:kern w:val="0"/>
                <w:sz w:val="18"/>
                <w:szCs w:val="18"/>
              </w:rPr>
            </w:pPr>
            <w:r w:rsidRPr="00A1650A">
              <w:rPr>
                <w:rFonts w:eastAsia="仿宋_GB2312"/>
                <w:spacing w:val="-30"/>
                <w:sz w:val="18"/>
                <w:szCs w:val="18"/>
              </w:rPr>
              <w:t>8′30″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30"/>
                <w:sz w:val="18"/>
                <w:szCs w:val="18"/>
              </w:rPr>
            </w:pPr>
            <w:r w:rsidRPr="00A1650A">
              <w:rPr>
                <w:rFonts w:eastAsia="仿宋_GB2312"/>
                <w:spacing w:val="-30"/>
                <w:sz w:val="18"/>
                <w:szCs w:val="18"/>
              </w:rPr>
              <w:t>8′25″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30"/>
                <w:sz w:val="18"/>
                <w:szCs w:val="18"/>
              </w:rPr>
            </w:pPr>
            <w:r w:rsidRPr="00A1650A">
              <w:rPr>
                <w:rFonts w:eastAsia="仿宋_GB2312"/>
                <w:spacing w:val="-30"/>
                <w:sz w:val="18"/>
                <w:szCs w:val="18"/>
              </w:rPr>
              <w:t>8′20″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30"/>
                <w:sz w:val="18"/>
                <w:szCs w:val="18"/>
              </w:rPr>
            </w:pPr>
            <w:r w:rsidRPr="00A1650A">
              <w:rPr>
                <w:rFonts w:eastAsia="仿宋_GB2312"/>
                <w:spacing w:val="-30"/>
                <w:sz w:val="18"/>
                <w:szCs w:val="18"/>
              </w:rPr>
              <w:t>8′15″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30"/>
                <w:sz w:val="18"/>
                <w:szCs w:val="18"/>
              </w:rPr>
            </w:pPr>
            <w:r w:rsidRPr="00A1650A">
              <w:rPr>
                <w:rFonts w:eastAsia="仿宋_GB2312"/>
                <w:spacing w:val="-30"/>
                <w:sz w:val="18"/>
                <w:szCs w:val="18"/>
              </w:rPr>
              <w:t>8′10″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30"/>
                <w:sz w:val="18"/>
                <w:szCs w:val="18"/>
              </w:rPr>
            </w:pPr>
            <w:r w:rsidRPr="00A1650A">
              <w:rPr>
                <w:rFonts w:eastAsia="仿宋_GB2312"/>
                <w:spacing w:val="-30"/>
                <w:sz w:val="18"/>
                <w:szCs w:val="18"/>
              </w:rPr>
              <w:t>8′05″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30"/>
                <w:sz w:val="18"/>
                <w:szCs w:val="18"/>
              </w:rPr>
            </w:pPr>
            <w:r w:rsidRPr="00A1650A">
              <w:rPr>
                <w:rFonts w:eastAsia="仿宋_GB2312"/>
                <w:spacing w:val="-30"/>
                <w:sz w:val="18"/>
                <w:szCs w:val="18"/>
              </w:rPr>
              <w:t>8′00″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30"/>
                <w:sz w:val="18"/>
                <w:szCs w:val="18"/>
              </w:rPr>
            </w:pPr>
            <w:r w:rsidRPr="00A1650A">
              <w:rPr>
                <w:rFonts w:eastAsia="仿宋_GB2312"/>
                <w:spacing w:val="-30"/>
                <w:sz w:val="18"/>
                <w:szCs w:val="18"/>
              </w:rPr>
              <w:t>7′55″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30"/>
                <w:sz w:val="18"/>
                <w:szCs w:val="18"/>
              </w:rPr>
            </w:pPr>
            <w:r w:rsidRPr="00A1650A">
              <w:rPr>
                <w:rFonts w:eastAsia="仿宋_GB2312"/>
                <w:spacing w:val="-30"/>
                <w:sz w:val="18"/>
                <w:szCs w:val="18"/>
              </w:rPr>
              <w:t>7′50″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30"/>
                <w:sz w:val="18"/>
                <w:szCs w:val="18"/>
              </w:rPr>
            </w:pPr>
            <w:r w:rsidRPr="00A1650A">
              <w:rPr>
                <w:rFonts w:eastAsia="仿宋_GB2312"/>
                <w:spacing w:val="-30"/>
                <w:sz w:val="18"/>
                <w:szCs w:val="18"/>
              </w:rPr>
              <w:t>7′45″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30"/>
                <w:sz w:val="18"/>
                <w:szCs w:val="18"/>
              </w:rPr>
            </w:pPr>
            <w:r w:rsidRPr="00A1650A">
              <w:rPr>
                <w:rFonts w:eastAsia="仿宋_GB2312"/>
                <w:spacing w:val="-30"/>
                <w:sz w:val="18"/>
                <w:szCs w:val="18"/>
              </w:rPr>
              <w:t>7′40″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30"/>
                <w:sz w:val="18"/>
                <w:szCs w:val="18"/>
              </w:rPr>
            </w:pPr>
            <w:r w:rsidRPr="00A1650A">
              <w:rPr>
                <w:rFonts w:eastAsia="仿宋_GB2312"/>
                <w:spacing w:val="-30"/>
                <w:sz w:val="18"/>
                <w:szCs w:val="18"/>
              </w:rPr>
              <w:t>7′35″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30"/>
                <w:sz w:val="18"/>
                <w:szCs w:val="18"/>
              </w:rPr>
            </w:pPr>
            <w:r w:rsidRPr="00A1650A">
              <w:rPr>
                <w:rFonts w:eastAsia="仿宋_GB2312"/>
                <w:spacing w:val="-30"/>
                <w:sz w:val="18"/>
                <w:szCs w:val="18"/>
              </w:rPr>
              <w:t>7′30″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30"/>
                <w:sz w:val="18"/>
                <w:szCs w:val="18"/>
              </w:rPr>
            </w:pPr>
            <w:r w:rsidRPr="00A1650A">
              <w:rPr>
                <w:rFonts w:eastAsia="仿宋_GB2312"/>
                <w:spacing w:val="-30"/>
                <w:sz w:val="18"/>
                <w:szCs w:val="18"/>
              </w:rPr>
              <w:t>7′25″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30"/>
                <w:sz w:val="18"/>
                <w:szCs w:val="18"/>
              </w:rPr>
            </w:pPr>
            <w:r w:rsidRPr="00A1650A">
              <w:rPr>
                <w:rFonts w:eastAsia="仿宋_GB2312"/>
                <w:spacing w:val="-30"/>
                <w:sz w:val="18"/>
                <w:szCs w:val="18"/>
              </w:rPr>
              <w:t>7′20″</w:t>
            </w:r>
          </w:p>
        </w:tc>
      </w:tr>
      <w:tr w:rsidR="00460F22" w:rsidRPr="00D845DB" w:rsidTr="0060200D">
        <w:trPr>
          <w:trHeight w:val="1541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2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1.</w:t>
            </w:r>
            <w:r w:rsidRPr="00A1650A">
              <w:rPr>
                <w:rFonts w:eastAsia="仿宋_GB2312"/>
                <w:sz w:val="28"/>
                <w:szCs w:val="28"/>
              </w:rPr>
              <w:t>分组考核。</w:t>
            </w:r>
          </w:p>
          <w:p w:rsidR="00460F22" w:rsidRPr="00A1650A" w:rsidRDefault="00460F22" w:rsidP="0060200D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2.</w:t>
            </w:r>
            <w:r w:rsidRPr="00A1650A">
              <w:rPr>
                <w:rFonts w:eastAsia="仿宋_GB2312"/>
                <w:sz w:val="28"/>
                <w:szCs w:val="28"/>
              </w:rPr>
              <w:t>跑道或平地上标出起点线，考生从起点线处听到起跑口令后起跑，完成</w:t>
            </w:r>
            <w:r w:rsidRPr="00A1650A">
              <w:rPr>
                <w:rFonts w:eastAsia="仿宋_GB2312"/>
                <w:sz w:val="28"/>
                <w:szCs w:val="28"/>
              </w:rPr>
              <w:t>1500</w:t>
            </w:r>
            <w:r w:rsidRPr="00A1650A">
              <w:rPr>
                <w:rFonts w:eastAsia="仿宋_GB2312"/>
                <w:sz w:val="28"/>
                <w:szCs w:val="28"/>
              </w:rPr>
              <w:t>米距离到达终点线，记录时间。</w:t>
            </w:r>
          </w:p>
          <w:p w:rsidR="00460F22" w:rsidRPr="00A1650A" w:rsidRDefault="00460F22" w:rsidP="0060200D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3.</w:t>
            </w:r>
            <w:r w:rsidRPr="00A1650A">
              <w:rPr>
                <w:rFonts w:eastAsia="仿宋_GB2312"/>
                <w:sz w:val="28"/>
                <w:szCs w:val="28"/>
              </w:rPr>
              <w:t>考核以完成时间计算成绩。</w:t>
            </w:r>
          </w:p>
        </w:tc>
      </w:tr>
      <w:tr w:rsidR="00460F22" w:rsidRPr="00D845DB" w:rsidTr="0060200D">
        <w:trPr>
          <w:trHeight w:val="658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100</w:t>
            </w:r>
            <w:r w:rsidRPr="00A1650A">
              <w:rPr>
                <w:rFonts w:eastAsia="仿宋_GB2312"/>
                <w:sz w:val="28"/>
                <w:szCs w:val="28"/>
              </w:rPr>
              <w:t>米跑（分、秒）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A1650A">
              <w:rPr>
                <w:rFonts w:eastAsia="仿宋_GB2312"/>
                <w:spacing w:val="-20"/>
                <w:sz w:val="18"/>
                <w:szCs w:val="18"/>
              </w:rPr>
              <w:t>16″20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A1650A">
              <w:rPr>
                <w:rFonts w:eastAsia="仿宋_GB2312"/>
                <w:spacing w:val="-20"/>
                <w:sz w:val="18"/>
                <w:szCs w:val="18"/>
              </w:rPr>
              <w:t>16″00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A1650A">
              <w:rPr>
                <w:rFonts w:eastAsia="仿宋_GB2312"/>
                <w:spacing w:val="-20"/>
                <w:sz w:val="18"/>
                <w:szCs w:val="18"/>
              </w:rPr>
              <w:t>15″40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A1650A">
              <w:rPr>
                <w:rFonts w:eastAsia="仿宋_GB2312"/>
                <w:spacing w:val="-20"/>
                <w:sz w:val="18"/>
                <w:szCs w:val="18"/>
              </w:rPr>
              <w:t>15″20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A1650A">
              <w:rPr>
                <w:rFonts w:eastAsia="仿宋_GB2312"/>
                <w:spacing w:val="-20"/>
                <w:sz w:val="18"/>
                <w:szCs w:val="18"/>
              </w:rPr>
              <w:t>15″00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A1650A">
              <w:rPr>
                <w:rFonts w:eastAsia="仿宋_GB2312"/>
                <w:spacing w:val="-20"/>
                <w:sz w:val="18"/>
                <w:szCs w:val="18"/>
              </w:rPr>
              <w:t>14″40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A1650A">
              <w:rPr>
                <w:rFonts w:eastAsia="仿宋_GB2312"/>
                <w:spacing w:val="-20"/>
                <w:sz w:val="18"/>
                <w:szCs w:val="18"/>
              </w:rPr>
              <w:t>14″20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A1650A">
              <w:rPr>
                <w:rFonts w:eastAsia="仿宋_GB2312"/>
                <w:spacing w:val="-20"/>
                <w:sz w:val="18"/>
                <w:szCs w:val="18"/>
              </w:rPr>
              <w:t>14″00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A1650A">
              <w:rPr>
                <w:rFonts w:eastAsia="仿宋_GB2312"/>
                <w:spacing w:val="-20"/>
                <w:sz w:val="18"/>
                <w:szCs w:val="18"/>
              </w:rPr>
              <w:t>13″40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A1650A">
              <w:rPr>
                <w:rFonts w:eastAsia="仿宋_GB2312"/>
                <w:spacing w:val="-20"/>
                <w:sz w:val="18"/>
                <w:szCs w:val="18"/>
              </w:rPr>
              <w:t>13″20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A1650A">
              <w:rPr>
                <w:rFonts w:eastAsia="仿宋_GB2312"/>
                <w:spacing w:val="-20"/>
                <w:sz w:val="18"/>
                <w:szCs w:val="18"/>
              </w:rPr>
              <w:t>13″00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A1650A">
              <w:rPr>
                <w:rFonts w:eastAsia="仿宋_GB2312"/>
                <w:spacing w:val="-20"/>
                <w:sz w:val="18"/>
                <w:szCs w:val="18"/>
              </w:rPr>
              <w:t>12″40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A1650A">
              <w:rPr>
                <w:rFonts w:eastAsia="仿宋_GB2312"/>
                <w:spacing w:val="-20"/>
                <w:sz w:val="18"/>
                <w:szCs w:val="18"/>
              </w:rPr>
              <w:t>12″20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A1650A">
              <w:rPr>
                <w:rFonts w:eastAsia="仿宋_GB2312"/>
                <w:spacing w:val="-20"/>
                <w:sz w:val="18"/>
                <w:szCs w:val="18"/>
              </w:rPr>
              <w:t>12″00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A1650A">
              <w:rPr>
                <w:rFonts w:eastAsia="仿宋_GB2312"/>
                <w:spacing w:val="-20"/>
                <w:sz w:val="18"/>
                <w:szCs w:val="18"/>
              </w:rPr>
              <w:t>11″40</w:t>
            </w:r>
          </w:p>
        </w:tc>
      </w:tr>
      <w:tr w:rsidR="00460F22" w:rsidRPr="00D845DB" w:rsidTr="0060200D">
        <w:trPr>
          <w:trHeight w:val="155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2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1.</w:t>
            </w:r>
            <w:r w:rsidRPr="00A1650A">
              <w:rPr>
                <w:rFonts w:eastAsia="仿宋_GB2312"/>
                <w:sz w:val="28"/>
                <w:szCs w:val="28"/>
              </w:rPr>
              <w:t>分组考核。</w:t>
            </w:r>
          </w:p>
          <w:p w:rsidR="00460F22" w:rsidRPr="00A1650A" w:rsidRDefault="00460F22" w:rsidP="0060200D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2.</w:t>
            </w:r>
            <w:r w:rsidRPr="00A1650A">
              <w:rPr>
                <w:rFonts w:eastAsia="仿宋_GB2312"/>
                <w:sz w:val="28"/>
                <w:szCs w:val="28"/>
              </w:rPr>
              <w:t>在跑道或平地上标出起点线，考生从起点线处听到起跑口令后起跑，完成</w:t>
            </w:r>
            <w:r w:rsidRPr="00A1650A">
              <w:rPr>
                <w:rFonts w:eastAsia="仿宋_GB2312"/>
                <w:sz w:val="28"/>
                <w:szCs w:val="28"/>
              </w:rPr>
              <w:t>100</w:t>
            </w:r>
            <w:r w:rsidRPr="00A1650A">
              <w:rPr>
                <w:rFonts w:eastAsia="仿宋_GB2312"/>
                <w:sz w:val="28"/>
                <w:szCs w:val="28"/>
              </w:rPr>
              <w:t>米距离到达终点线，记录时间。</w:t>
            </w:r>
          </w:p>
          <w:p w:rsidR="00460F22" w:rsidRPr="00A1650A" w:rsidRDefault="00460F22" w:rsidP="0060200D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3.</w:t>
            </w:r>
            <w:r w:rsidRPr="00A1650A">
              <w:rPr>
                <w:rFonts w:eastAsia="仿宋_GB2312"/>
                <w:sz w:val="28"/>
                <w:szCs w:val="28"/>
              </w:rPr>
              <w:t>考核以完成时间计算成绩。</w:t>
            </w:r>
          </w:p>
        </w:tc>
      </w:tr>
      <w:tr w:rsidR="00460F22" w:rsidRPr="00D845DB" w:rsidTr="0060200D">
        <w:trPr>
          <w:trHeight w:val="715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立定跳远</w:t>
            </w:r>
          </w:p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（米）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1.55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1.65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1.75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1.85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1.95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2.05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2.15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2.25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2.35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2.45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2.55</w:t>
            </w:r>
          </w:p>
        </w:tc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2.6</w:t>
            </w:r>
          </w:p>
        </w:tc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adjustRightInd w:val="0"/>
              <w:snapToGrid w:val="0"/>
              <w:spacing w:line="360" w:lineRule="exact"/>
              <w:ind w:leftChars="-73" w:left="-153" w:rightChars="-97" w:right="-204"/>
              <w:jc w:val="center"/>
              <w:rPr>
                <w:rFonts w:eastAsia="仿宋_GB2312"/>
                <w:sz w:val="18"/>
                <w:szCs w:val="18"/>
              </w:rPr>
            </w:pPr>
            <w:r w:rsidRPr="00A1650A">
              <w:rPr>
                <w:rFonts w:eastAsia="仿宋_GB2312"/>
                <w:sz w:val="18"/>
                <w:szCs w:val="18"/>
              </w:rPr>
              <w:t>2.65</w:t>
            </w:r>
          </w:p>
        </w:tc>
      </w:tr>
      <w:tr w:rsidR="00460F22" w:rsidRPr="00D845DB" w:rsidTr="0060200D">
        <w:trPr>
          <w:trHeight w:val="1235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24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1.</w:t>
            </w:r>
            <w:r w:rsidRPr="00A1650A">
              <w:rPr>
                <w:rFonts w:eastAsia="仿宋_GB2312"/>
                <w:sz w:val="28"/>
                <w:szCs w:val="28"/>
              </w:rPr>
              <w:t>单个或分组考核。</w:t>
            </w:r>
          </w:p>
          <w:p w:rsidR="00460F22" w:rsidRPr="00A1650A" w:rsidRDefault="00460F22" w:rsidP="0060200D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2.</w:t>
            </w:r>
            <w:r w:rsidRPr="00A1650A">
              <w:rPr>
                <w:rFonts w:eastAsia="仿宋_GB2312"/>
                <w:sz w:val="28"/>
                <w:szCs w:val="28"/>
              </w:rPr>
              <w:t>考生站两脚自然分开站立，站在起跳线后，脚尖不得踩线。两脚原地同时起跳，不得有</w:t>
            </w:r>
            <w:proofErr w:type="gramStart"/>
            <w:r w:rsidRPr="00A1650A">
              <w:rPr>
                <w:rFonts w:eastAsia="仿宋_GB2312"/>
                <w:sz w:val="28"/>
                <w:szCs w:val="28"/>
              </w:rPr>
              <w:t>垫步或</w:t>
            </w:r>
            <w:proofErr w:type="gramEnd"/>
            <w:r w:rsidRPr="00A1650A">
              <w:rPr>
                <w:rFonts w:eastAsia="仿宋_GB2312"/>
                <w:sz w:val="28"/>
                <w:szCs w:val="28"/>
              </w:rPr>
              <w:t>连跳动作。丈量起跳线后缘至</w:t>
            </w:r>
            <w:proofErr w:type="gramStart"/>
            <w:r w:rsidRPr="00A1650A">
              <w:rPr>
                <w:rFonts w:eastAsia="仿宋_GB2312"/>
                <w:sz w:val="28"/>
                <w:szCs w:val="28"/>
              </w:rPr>
              <w:t>最近着</w:t>
            </w:r>
            <w:proofErr w:type="gramEnd"/>
            <w:r w:rsidRPr="00A1650A">
              <w:rPr>
                <w:rFonts w:eastAsia="仿宋_GB2312"/>
                <w:sz w:val="28"/>
                <w:szCs w:val="28"/>
              </w:rPr>
              <w:t>地点后缘的垂直距离，结束考核。</w:t>
            </w:r>
          </w:p>
          <w:p w:rsidR="00460F22" w:rsidRPr="00A1650A" w:rsidRDefault="00460F22" w:rsidP="0060200D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3.</w:t>
            </w:r>
            <w:r w:rsidRPr="00A1650A">
              <w:rPr>
                <w:rFonts w:eastAsia="仿宋_GB2312"/>
                <w:sz w:val="28"/>
                <w:szCs w:val="28"/>
              </w:rPr>
              <w:t>考核以完成距离计算成绩。</w:t>
            </w:r>
          </w:p>
        </w:tc>
      </w:tr>
      <w:tr w:rsidR="00460F22" w:rsidRPr="00D845DB" w:rsidTr="0060200D">
        <w:trPr>
          <w:trHeight w:val="1289"/>
          <w:jc w:val="center"/>
        </w:trPr>
        <w:tc>
          <w:tcPr>
            <w:tcW w:w="5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备</w:t>
            </w:r>
          </w:p>
          <w:p w:rsidR="00460F22" w:rsidRPr="00A1650A" w:rsidRDefault="00460F22" w:rsidP="0060200D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650A">
              <w:rPr>
                <w:rFonts w:eastAsia="仿宋_GB2312"/>
                <w:sz w:val="28"/>
                <w:szCs w:val="28"/>
              </w:rPr>
              <w:t>注</w:t>
            </w:r>
          </w:p>
        </w:tc>
        <w:tc>
          <w:tcPr>
            <w:tcW w:w="8687" w:type="dxa"/>
            <w:gridSpan w:val="1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0F22" w:rsidRPr="00A1650A" w:rsidRDefault="00460F22" w:rsidP="0060200D">
            <w:pPr>
              <w:adjustRightInd w:val="0"/>
              <w:snapToGrid w:val="0"/>
              <w:spacing w:line="360" w:lineRule="exact"/>
              <w:ind w:firstLineChars="200" w:firstLine="560"/>
              <w:jc w:val="left"/>
              <w:textAlignment w:val="center"/>
              <w:rPr>
                <w:rFonts w:eastAsia="仿宋_GB2312"/>
                <w:sz w:val="28"/>
                <w:szCs w:val="28"/>
              </w:rPr>
            </w:pPr>
            <w:r w:rsidRPr="00A900EF">
              <w:rPr>
                <w:rFonts w:eastAsia="仿宋_GB2312" w:hint="eastAsia"/>
                <w:sz w:val="28"/>
                <w:szCs w:val="28"/>
              </w:rPr>
              <w:t>体能测试共分</w:t>
            </w:r>
            <w:r w:rsidRPr="00A900EF">
              <w:rPr>
                <w:rFonts w:eastAsia="仿宋_GB2312" w:hint="eastAsia"/>
                <w:sz w:val="28"/>
                <w:szCs w:val="28"/>
              </w:rPr>
              <w:t>4</w:t>
            </w:r>
            <w:r w:rsidRPr="00A900EF">
              <w:rPr>
                <w:rFonts w:eastAsia="仿宋_GB2312" w:hint="eastAsia"/>
                <w:sz w:val="28"/>
                <w:szCs w:val="28"/>
              </w:rPr>
              <w:t>项，每项</w:t>
            </w:r>
            <w:r w:rsidRPr="00A900EF">
              <w:rPr>
                <w:rFonts w:eastAsia="仿宋_GB2312" w:hint="eastAsia"/>
                <w:sz w:val="28"/>
                <w:szCs w:val="28"/>
              </w:rPr>
              <w:t>15</w:t>
            </w:r>
            <w:r w:rsidRPr="00A900EF">
              <w:rPr>
                <w:rFonts w:eastAsia="仿宋_GB2312" w:hint="eastAsia"/>
                <w:sz w:val="28"/>
                <w:szCs w:val="28"/>
              </w:rPr>
              <w:t>分，</w:t>
            </w:r>
            <w:r w:rsidRPr="00A900EF">
              <w:rPr>
                <w:rFonts w:eastAsia="仿宋_GB2312"/>
                <w:sz w:val="28"/>
                <w:szCs w:val="28"/>
              </w:rPr>
              <w:t>总成绩</w:t>
            </w:r>
            <w:r w:rsidRPr="00A900EF">
              <w:rPr>
                <w:rFonts w:eastAsia="仿宋_GB2312" w:hint="eastAsia"/>
                <w:sz w:val="28"/>
                <w:szCs w:val="28"/>
              </w:rPr>
              <w:t>最高为</w:t>
            </w:r>
            <w:r w:rsidRPr="00A900EF">
              <w:rPr>
                <w:rFonts w:eastAsia="仿宋_GB2312"/>
                <w:sz w:val="28"/>
                <w:szCs w:val="28"/>
              </w:rPr>
              <w:t>60</w:t>
            </w:r>
            <w:r w:rsidRPr="00A900EF">
              <w:rPr>
                <w:rFonts w:eastAsia="仿宋_GB2312"/>
                <w:sz w:val="28"/>
                <w:szCs w:val="28"/>
              </w:rPr>
              <w:t>分，任两项达不到最低分值的视为</w:t>
            </w:r>
            <w:r w:rsidRPr="00A900EF">
              <w:rPr>
                <w:rFonts w:eastAsia="仿宋_GB2312"/>
                <w:sz w:val="28"/>
                <w:szCs w:val="28"/>
              </w:rPr>
              <w:t>“</w:t>
            </w:r>
            <w:r w:rsidRPr="00A900EF">
              <w:rPr>
                <w:rFonts w:eastAsia="仿宋_GB2312"/>
                <w:sz w:val="28"/>
                <w:szCs w:val="28"/>
              </w:rPr>
              <w:t>不合格</w:t>
            </w:r>
            <w:r w:rsidRPr="00A900EF">
              <w:rPr>
                <w:rFonts w:eastAsia="仿宋_GB2312"/>
                <w:sz w:val="28"/>
                <w:szCs w:val="28"/>
              </w:rPr>
              <w:t>”</w:t>
            </w:r>
            <w:r w:rsidRPr="00A900EF">
              <w:rPr>
                <w:rFonts w:eastAsia="仿宋_GB2312" w:hint="eastAsia"/>
                <w:sz w:val="28"/>
                <w:szCs w:val="28"/>
              </w:rPr>
              <w:t>，现场测评记</w:t>
            </w:r>
            <w:r>
              <w:rPr>
                <w:rFonts w:eastAsia="仿宋_GB2312" w:hint="eastAsia"/>
                <w:sz w:val="28"/>
                <w:szCs w:val="28"/>
              </w:rPr>
              <w:t>取</w:t>
            </w:r>
            <w:r w:rsidRPr="00A900EF">
              <w:rPr>
                <w:rFonts w:eastAsia="仿宋_GB2312" w:hint="eastAsia"/>
                <w:sz w:val="28"/>
                <w:szCs w:val="28"/>
              </w:rPr>
              <w:t>到百分位和厘米位，未达到标准分值成绩的，以下一档标准分值计算</w:t>
            </w:r>
            <w:r w:rsidRPr="00A900EF">
              <w:rPr>
                <w:rFonts w:eastAsia="仿宋_GB2312"/>
                <w:sz w:val="28"/>
                <w:szCs w:val="28"/>
              </w:rPr>
              <w:t>。</w:t>
            </w:r>
          </w:p>
        </w:tc>
      </w:tr>
    </w:tbl>
    <w:p w:rsidR="00737A9B" w:rsidRPr="00460F22" w:rsidRDefault="00737A9B"/>
    <w:sectPr w:rsidR="00737A9B" w:rsidRPr="00460F22" w:rsidSect="00460F2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0F22"/>
    <w:rsid w:val="00460F22"/>
    <w:rsid w:val="0073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60F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2023-04-21T07:58:00Z</dcterms:created>
  <dcterms:modified xsi:type="dcterms:W3CDTF">2023-04-21T07:59:00Z</dcterms:modified>
</cp:coreProperties>
</file>