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uto"/>
        <w:jc w:val="left"/>
        <w:rPr>
          <w:rFonts w:hint="default" w:ascii="Times New Roman" w:hAnsi="Times New Roman" w:eastAsia="方正仿宋_GBK" w:cs="Times New Roman"/>
          <w:sz w:val="36"/>
        </w:rPr>
      </w:pPr>
      <w:r>
        <w:rPr>
          <w:rFonts w:hint="default" w:ascii="Times New Roman" w:hAnsi="Times New Roman" w:eastAsia="方正仿宋_GBK" w:cs="Times New Roman"/>
          <w:sz w:val="36"/>
          <w:lang w:eastAsia="zh-CN"/>
        </w:rPr>
        <w:t>附件</w:t>
      </w:r>
      <w:r>
        <w:rPr>
          <w:rFonts w:hint="default" w:ascii="Times New Roman" w:hAnsi="Times New Roman" w:eastAsia="方正仿宋_GBK" w:cs="Times New Roman"/>
          <w:sz w:val="36"/>
          <w:lang w:val="en-US" w:eastAsia="zh-CN"/>
        </w:rPr>
        <w:t>3</w:t>
      </w:r>
      <w:r>
        <w:rPr>
          <w:rFonts w:hint="default" w:ascii="Times New Roman" w:hAnsi="Times New Roman" w:eastAsia="方正仿宋_GBK" w:cs="Times New Roman"/>
          <w:sz w:val="36"/>
        </w:rPr>
        <w:t>：</w:t>
      </w:r>
    </w:p>
    <w:p>
      <w:pPr>
        <w:spacing w:line="560" w:lineRule="auto"/>
        <w:jc w:val="center"/>
        <w:rPr>
          <w:rFonts w:hint="eastAsia" w:ascii="方正小标宋_GBK" w:hAnsi="方正小标宋_GBK" w:eastAsia="方正小标宋_GBK" w:cs="方正小标宋_GBK"/>
          <w:sz w:val="36"/>
          <w:szCs w:val="22"/>
        </w:rPr>
      </w:pPr>
      <w:r>
        <w:rPr>
          <w:rFonts w:hint="eastAsia" w:ascii="方正小标宋_GBK" w:hAnsi="方正小标宋_GBK" w:eastAsia="方正小标宋_GBK" w:cs="方正小标宋_GBK"/>
          <w:sz w:val="36"/>
          <w:szCs w:val="22"/>
        </w:rPr>
        <w:t>镇江市京口区卫健系统事业单位2022年</w:t>
      </w:r>
    </w:p>
    <w:p>
      <w:pPr>
        <w:spacing w:line="560" w:lineRule="auto"/>
        <w:jc w:val="center"/>
        <w:rPr>
          <w:rFonts w:ascii="方正小标宋_GBK" w:hAnsi="方正小标宋_GBK" w:eastAsia="方正小标宋_GBK" w:cs="方正小标宋_GBK"/>
          <w:sz w:val="36"/>
          <w:szCs w:val="22"/>
        </w:rPr>
      </w:pPr>
      <w:r>
        <w:rPr>
          <w:rFonts w:hint="eastAsia" w:ascii="方正小标宋_GBK" w:hAnsi="方正小标宋_GBK" w:eastAsia="方正小标宋_GBK" w:cs="方正小标宋_GBK"/>
          <w:sz w:val="36"/>
          <w:szCs w:val="22"/>
        </w:rPr>
        <w:t>集中公开招聘考生新冠肺炎疫情防控告知书</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spacing w:line="560" w:lineRule="exact"/>
        <w:ind w:firstLine="6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为确保镇江市京口区卫健系统事业单位2022年集中公开招聘笔试安全顺利进行，现将笔试期间新冠肺炎疫情防控有关措施和要求告知如下，请所有考生知悉、理解、配合和支持。</w:t>
      </w:r>
    </w:p>
    <w:p>
      <w:pPr>
        <w:keepNext w:val="0"/>
        <w:keepLines w:val="0"/>
        <w:pageBreakBefore w:val="0"/>
        <w:kinsoku/>
        <w:wordWrap/>
        <w:overflowPunct/>
        <w:topLinePunct w:val="0"/>
        <w:autoSpaceDE/>
        <w:autoSpaceDN/>
        <w:bidi w:val="0"/>
        <w:spacing w:line="560" w:lineRule="exact"/>
        <w:ind w:firstLine="6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考生应至少于考试前5天申领“苏康码”（居住在江苏省外的考生申领“苏康码”时，可在“到江苏居住地区”和“到江苏后详细地址”栏中填写招录单位、来苏入住地点、笔试地点所在设区市人事考试机构等地址），并确保为绿码。按照疫情防控属地化管理原则，考生应详细了解并严格执行笔试地点所在设区市对参加本次考试疫情防控的具体要求（考前将由笔试地点所在设区市人事考试机构在其网站发布），以免影响正常参加考试。</w:t>
      </w:r>
    </w:p>
    <w:p>
      <w:pPr>
        <w:keepNext w:val="0"/>
        <w:keepLines w:val="0"/>
        <w:pageBreakBefore w:val="0"/>
        <w:kinsoku/>
        <w:wordWrap/>
        <w:overflowPunct/>
        <w:topLinePunct w:val="0"/>
        <w:autoSpaceDE/>
        <w:autoSpaceDN/>
        <w:bidi w:val="0"/>
        <w:spacing w:line="560" w:lineRule="exact"/>
        <w:ind w:firstLine="6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考生应按疫情防控有关要求做好个人防护和健康管理，备考期间不前往国（境）外或国内疫情高风险区，主动减少外出、不必要的聚集和人员接触。出行时注意保持社交距离，规范佩戴口罩，做好个人防护。如出现发热、干咳等急性呼吸道异常症状应及时就医，以免影响正常参加考试。</w:t>
      </w:r>
    </w:p>
    <w:p>
      <w:pPr>
        <w:keepNext w:val="0"/>
        <w:keepLines w:val="0"/>
        <w:pageBreakBefore w:val="0"/>
        <w:kinsoku/>
        <w:wordWrap/>
        <w:overflowPunct/>
        <w:topLinePunct w:val="0"/>
        <w:autoSpaceDE/>
        <w:autoSpaceDN/>
        <w:bidi w:val="0"/>
        <w:spacing w:line="560" w:lineRule="exact"/>
        <w:ind w:firstLine="6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考试当天入场时，考生应出示本人有效期内身份证原件、准考证、“苏康码”绿码，现场测量体温＜37.3℃且无干咳等可疑症状，并能提供本人符合笔试地点所在设区市疫情防控要求的核酸检测阴性证明（具有相关资质检测机构出具的纸质报告、电子报告或“苏康码”、检测机构APP显示均可，以下简称“符合要求核酸检测阴性证明”），方可入场参加考试。因患感冒等非新冠肺炎疾病有发热（体温≥37.3℃）、干咳等症状的考生，考试当天如症状未消失，应主动报告，除应符合上述入场参加考试的条件外，经排查无流行病学史的，还须服从安排在临时隔离考场参加考试。</w:t>
      </w:r>
    </w:p>
    <w:p>
      <w:pPr>
        <w:keepNext w:val="0"/>
        <w:keepLines w:val="0"/>
        <w:pageBreakBefore w:val="0"/>
        <w:kinsoku/>
        <w:wordWrap/>
        <w:overflowPunct/>
        <w:topLinePunct w:val="0"/>
        <w:autoSpaceDE/>
        <w:autoSpaceDN/>
        <w:bidi w:val="0"/>
        <w:spacing w:line="560" w:lineRule="exact"/>
        <w:ind w:firstLine="6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考生应服从考试现场防疫管理，并自备医用外科口罩或无呼吸阀N95口罩，除身份核验环节外应全程规范佩戴，做好个人防护。根据疫情防控有关要求，考生不能提前进入考点熟悉情况，请提前了解考点入口位置和前往线路，考试当天提前到达考点，自觉配合完成检测验证流程后从规定通道入场。逾期到场失去参加考试资格或耽误考试时间的，责任自负。</w:t>
      </w:r>
    </w:p>
    <w:p>
      <w:pPr>
        <w:keepNext w:val="0"/>
        <w:keepLines w:val="0"/>
        <w:pageBreakBefore w:val="0"/>
        <w:kinsoku/>
        <w:wordWrap/>
        <w:overflowPunct/>
        <w:topLinePunct w:val="0"/>
        <w:autoSpaceDE/>
        <w:autoSpaceDN/>
        <w:bidi w:val="0"/>
        <w:spacing w:line="560" w:lineRule="exact"/>
        <w:ind w:firstLine="6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三、有下列情形之一的考生不得参加考试，且应主动报告并配合相应疫情防控安排：</w:t>
      </w:r>
    </w:p>
    <w:p>
      <w:pPr>
        <w:keepNext w:val="0"/>
        <w:keepLines w:val="0"/>
        <w:pageBreakBefore w:val="0"/>
        <w:kinsoku/>
        <w:wordWrap/>
        <w:overflowPunct/>
        <w:topLinePunct w:val="0"/>
        <w:autoSpaceDE/>
        <w:autoSpaceDN/>
        <w:bidi w:val="0"/>
        <w:spacing w:line="560" w:lineRule="exact"/>
        <w:ind w:firstLine="6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1．考试当天不能现场出示本人“苏康码”绿码、符合要求核酸检测阴性证明的；</w:t>
      </w:r>
    </w:p>
    <w:p>
      <w:pPr>
        <w:keepNext w:val="0"/>
        <w:keepLines w:val="0"/>
        <w:pageBreakBefore w:val="0"/>
        <w:kinsoku/>
        <w:wordWrap/>
        <w:overflowPunct/>
        <w:topLinePunct w:val="0"/>
        <w:autoSpaceDE/>
        <w:autoSpaceDN/>
        <w:bidi w:val="0"/>
        <w:spacing w:line="560" w:lineRule="exact"/>
        <w:ind w:firstLine="6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2．仍在隔离期的新冠肺炎确诊病例、无症状感染者及密切接触者，以及有国（境）外、国内疫情高风险区旅居史未满规定隔离期及健康监测期的；</w:t>
      </w:r>
    </w:p>
    <w:p>
      <w:pPr>
        <w:keepNext w:val="0"/>
        <w:keepLines w:val="0"/>
        <w:pageBreakBefore w:val="0"/>
        <w:kinsoku/>
        <w:wordWrap/>
        <w:overflowPunct/>
        <w:topLinePunct w:val="0"/>
        <w:autoSpaceDE/>
        <w:autoSpaceDN/>
        <w:bidi w:val="0"/>
        <w:spacing w:line="560" w:lineRule="exact"/>
        <w:ind w:firstLine="6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 因疫情相关原因被旅居地或考试地点所在地管控不能到场的，或被要求不得参加聚集性活动的。</w:t>
      </w:r>
    </w:p>
    <w:p>
      <w:pPr>
        <w:keepNext w:val="0"/>
        <w:keepLines w:val="0"/>
        <w:pageBreakBefore w:val="0"/>
        <w:kinsoku/>
        <w:wordWrap/>
        <w:overflowPunct/>
        <w:topLinePunct w:val="0"/>
        <w:autoSpaceDE/>
        <w:autoSpaceDN/>
        <w:bidi w:val="0"/>
        <w:spacing w:line="560" w:lineRule="exact"/>
        <w:ind w:firstLine="6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四、考试过程中，考生出现发热、干咳等可疑症状，应主动向工作人员报告，经复测复查确有症状的，应配合转移到隔离考场参加考试，考试结束后应服从疫情防控有关安排。考生因此耽误的考试时间不予弥补。</w:t>
      </w:r>
    </w:p>
    <w:p>
      <w:pPr>
        <w:keepNext w:val="0"/>
        <w:keepLines w:val="0"/>
        <w:pageBreakBefore w:val="0"/>
        <w:kinsoku/>
        <w:wordWrap/>
        <w:overflowPunct/>
        <w:topLinePunct w:val="0"/>
        <w:autoSpaceDE/>
        <w:autoSpaceDN/>
        <w:bidi w:val="0"/>
        <w:spacing w:line="560" w:lineRule="exact"/>
        <w:ind w:firstLine="6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五、考生在报名网站下载打印笔试准考证前，应仔细阅读考试相关规定、防疫要求，下载打印笔试准考证即视为认同并签署《镇</w:t>
      </w:r>
      <w:bookmarkStart w:id="0" w:name="_GoBack"/>
      <w:r>
        <w:rPr>
          <w:rFonts w:hint="default" w:ascii="Times New Roman" w:hAnsi="Times New Roman" w:eastAsia="仿宋_GB2312" w:cs="Times New Roman"/>
          <w:color w:val="auto"/>
          <w:sz w:val="32"/>
          <w:szCs w:val="32"/>
        </w:rPr>
        <w:t>江市京口区卫健系统事业单位2022年集中公开招聘考生新冠肺炎疫情防控承诺书</w:t>
      </w:r>
      <w:bookmarkEnd w:id="0"/>
      <w:r>
        <w:rPr>
          <w:rFonts w:hint="default" w:ascii="Times New Roman" w:hAnsi="Times New Roman" w:eastAsia="仿宋_GB2312" w:cs="Times New Roman"/>
          <w:color w:val="auto"/>
          <w:sz w:val="32"/>
          <w:szCs w:val="32"/>
        </w:rPr>
        <w:t>》（见附件）。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pPr>
        <w:keepNext w:val="0"/>
        <w:keepLines w:val="0"/>
        <w:pageBreakBefore w:val="0"/>
        <w:kinsoku/>
        <w:wordWrap/>
        <w:overflowPunct/>
        <w:topLinePunct w:val="0"/>
        <w:autoSpaceDE/>
        <w:autoSpaceDN/>
        <w:bidi w:val="0"/>
        <w:spacing w:line="560" w:lineRule="exact"/>
        <w:ind w:firstLine="6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招录机关在组织报名资格复审、体测体检等工作时，按照有关规定落实疫情防控要求，考生应当服从安排。</w:t>
      </w:r>
    </w:p>
    <w:p>
      <w:pPr>
        <w:keepNext w:val="0"/>
        <w:keepLines w:val="0"/>
        <w:pageBreakBefore w:val="0"/>
        <w:kinsoku/>
        <w:wordWrap/>
        <w:overflowPunct/>
        <w:topLinePunct w:val="0"/>
        <w:autoSpaceDE/>
        <w:autoSpaceDN/>
        <w:bidi w:val="0"/>
        <w:spacing w:line="560" w:lineRule="exact"/>
        <w:ind w:firstLine="6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请考生持续关注新冠肺炎疫情动态和江苏省、笔试地点所在设区市疫情防控最新要求，考前如有新的调整和新的要求，将另行告知。</w:t>
      </w:r>
    </w:p>
    <w:p>
      <w:pPr>
        <w:keepNext w:val="0"/>
        <w:keepLines w:val="0"/>
        <w:pageBreakBefore w:val="0"/>
        <w:kinsoku/>
        <w:wordWrap/>
        <w:overflowPunct/>
        <w:topLinePunct w:val="0"/>
        <w:autoSpaceDE/>
        <w:autoSpaceDN/>
        <w:bidi w:val="0"/>
        <w:spacing w:line="560" w:lineRule="exact"/>
        <w:ind w:firstLine="600"/>
        <w:jc w:val="left"/>
        <w:textAlignment w:val="auto"/>
        <w:rPr>
          <w:rFonts w:hint="default" w:ascii="Times New Roman" w:hAnsi="Times New Roman" w:eastAsia="仿宋_GB2312" w:cs="Times New Roman"/>
          <w:color w:val="auto"/>
          <w:sz w:val="32"/>
          <w:szCs w:val="32"/>
          <w:lang w:eastAsia="zh-CN"/>
        </w:rPr>
      </w:pPr>
    </w:p>
    <w:p>
      <w:pPr>
        <w:keepNext w:val="0"/>
        <w:keepLines w:val="0"/>
        <w:pageBreakBefore w:val="0"/>
        <w:kinsoku/>
        <w:wordWrap/>
        <w:overflowPunct/>
        <w:topLinePunct w:val="0"/>
        <w:autoSpaceDE/>
        <w:autoSpaceDN/>
        <w:bidi w:val="0"/>
        <w:spacing w:line="560" w:lineRule="exact"/>
        <w:ind w:firstLine="6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附件：镇江市京口区卫健系统事业单位2022年集中公开招聘考生新冠肺炎疫情防控承诺书</w:t>
      </w:r>
    </w:p>
    <w:p>
      <w:pPr>
        <w:keepNext w:val="0"/>
        <w:keepLines w:val="0"/>
        <w:pageBreakBefore w:val="0"/>
        <w:kinsoku/>
        <w:wordWrap/>
        <w:overflowPunct/>
        <w:topLinePunct w:val="0"/>
        <w:autoSpaceDE/>
        <w:autoSpaceDN/>
        <w:bidi w:val="0"/>
        <w:spacing w:line="560" w:lineRule="exact"/>
        <w:ind w:firstLine="600"/>
        <w:jc w:val="left"/>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镇江市京口区人力资源和社会保障局</w:t>
      </w:r>
    </w:p>
    <w:p>
      <w:pPr>
        <w:keepNext w:val="0"/>
        <w:keepLines w:val="0"/>
        <w:pageBreakBefore w:val="0"/>
        <w:widowControl/>
        <w:kinsoku/>
        <w:wordWrap/>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镇江市京口区卫生健康委员会</w:t>
      </w:r>
    </w:p>
    <w:p>
      <w:pPr>
        <w:keepNext w:val="0"/>
        <w:keepLines w:val="0"/>
        <w:pageBreakBefore w:val="0"/>
        <w:kinsoku/>
        <w:wordWrap/>
        <w:overflowPunct/>
        <w:topLinePunct w:val="0"/>
        <w:autoSpaceDE/>
        <w:autoSpaceDN/>
        <w:bidi w:val="0"/>
        <w:spacing w:line="560" w:lineRule="exact"/>
        <w:ind w:firstLine="6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2022 年 </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日</w:t>
      </w:r>
    </w:p>
    <w:p>
      <w:pPr>
        <w:keepNext w:val="0"/>
        <w:keepLines w:val="0"/>
        <w:pageBreakBefore w:val="0"/>
        <w:kinsoku/>
        <w:wordWrap/>
        <w:overflowPunct/>
        <w:topLinePunct w:val="0"/>
        <w:autoSpaceDE/>
        <w:autoSpaceDN/>
        <w:bidi w:val="0"/>
        <w:spacing w:line="560" w:lineRule="exact"/>
        <w:ind w:firstLine="600"/>
        <w:jc w:val="right"/>
        <w:textAlignment w:val="auto"/>
        <w:rPr>
          <w:rFonts w:hint="eastAsia" w:ascii="Times New Roman" w:hAnsi="Times New Roman" w:eastAsia="仿宋_GB2312" w:cs="Times New Roman"/>
          <w:color w:val="auto"/>
          <w:sz w:val="32"/>
          <w:szCs w:val="32"/>
          <w:lang w:eastAsia="zh-CN"/>
        </w:rPr>
        <w:sectPr>
          <w:pgSz w:w="11906" w:h="16838"/>
          <w:pgMar w:top="1440" w:right="1800" w:bottom="1440" w:left="1800" w:header="851" w:footer="992" w:gutter="0"/>
          <w:cols w:space="425" w:num="1"/>
          <w:docGrid w:type="lines" w:linePitch="312" w:charSpace="0"/>
        </w:sectPr>
      </w:pPr>
    </w:p>
    <w:p>
      <w:pPr>
        <w:spacing w:line="560" w:lineRule="auto"/>
        <w:jc w:val="left"/>
        <w:rPr>
          <w:rFonts w:ascii="方正仿宋_GBK" w:hAnsi="方正仿宋_GBK" w:eastAsia="方正仿宋_GBK" w:cs="方正仿宋_GBK"/>
          <w:sz w:val="30"/>
        </w:rPr>
      </w:pPr>
      <w:r>
        <w:rPr>
          <w:rFonts w:ascii="方正仿宋_GBK" w:hAnsi="方正仿宋_GBK" w:eastAsia="方正仿宋_GBK" w:cs="方正仿宋_GBK"/>
          <w:sz w:val="36"/>
        </w:rPr>
        <w:t>附件</w:t>
      </w:r>
      <w:r>
        <w:rPr>
          <w:rFonts w:ascii="方正仿宋_GBK" w:hAnsi="方正仿宋_GBK" w:eastAsia="方正仿宋_GBK" w:cs="方正仿宋_GBK"/>
          <w:sz w:val="30"/>
        </w:rPr>
        <w:t xml:space="preserve"> </w:t>
      </w:r>
    </w:p>
    <w:p>
      <w:pPr>
        <w:spacing w:line="560" w:lineRule="auto"/>
        <w:jc w:val="center"/>
        <w:rPr>
          <w:rFonts w:hint="eastAsia" w:ascii="方正小标宋_GBK" w:hAnsi="方正小标宋_GBK" w:eastAsia="方正小标宋_GBK" w:cs="方正小标宋_GBK"/>
          <w:sz w:val="36"/>
          <w:lang w:eastAsia="zh-CN"/>
        </w:rPr>
      </w:pPr>
      <w:r>
        <w:rPr>
          <w:rFonts w:hint="eastAsia" w:ascii="方正小标宋_GBK" w:hAnsi="方正小标宋_GBK" w:eastAsia="方正小标宋_GBK" w:cs="方正小标宋_GBK"/>
          <w:sz w:val="36"/>
          <w:lang w:eastAsia="zh-CN"/>
        </w:rPr>
        <w:t>镇江市京口区卫健系统事业单位2022年</w:t>
      </w:r>
    </w:p>
    <w:p>
      <w:pPr>
        <w:spacing w:line="560" w:lineRule="auto"/>
        <w:jc w:val="center"/>
        <w:rPr>
          <w:rFonts w:ascii="方正仿宋_GBK" w:hAnsi="方正仿宋_GBK" w:eastAsia="方正仿宋_GBK" w:cs="方正仿宋_GBK"/>
          <w:sz w:val="30"/>
        </w:rPr>
      </w:pPr>
      <w:r>
        <w:rPr>
          <w:rFonts w:hint="eastAsia" w:ascii="方正小标宋_GBK" w:hAnsi="方正小标宋_GBK" w:eastAsia="方正小标宋_GBK" w:cs="方正小标宋_GBK"/>
          <w:sz w:val="36"/>
          <w:lang w:eastAsia="zh-CN"/>
        </w:rPr>
        <w:t>集中公开招聘考生</w:t>
      </w:r>
      <w:r>
        <w:rPr>
          <w:rFonts w:ascii="方正小标宋_GBK" w:hAnsi="方正小标宋_GBK" w:eastAsia="方正小标宋_GBK" w:cs="方正小标宋_GBK"/>
          <w:sz w:val="36"/>
        </w:rPr>
        <w:t>新冠肺炎疫情防控承诺书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认真阅读《镇江市京口区卫健系统事业单位2022年集中公开招聘考生新冠肺炎疫情防控告知书》及笔试地点所在设区市人事考试机构网站发布的疫情防控要求，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 诺 人：在报名网站下载打印笔试准考证即视为本人签名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承诺时间：与在报名网站下载打印笔试准考证时间相一致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line="600" w:lineRule="atLeast"/>
        <w:ind w:left="0" w:firstLine="420"/>
        <w:jc w:val="left"/>
        <w:rPr>
          <w:rFonts w:hint="eastAsia" w:ascii="方正仿宋_GBK" w:hAnsi="方正仿宋_GBK" w:eastAsia="方正仿宋_GBK" w:cs="方正仿宋_GBK"/>
          <w:sz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script"/>
    <w:pitch w:val="default"/>
    <w:sig w:usb0="00000001" w:usb1="080E0000" w:usb2="00000000" w:usb3="00000000" w:csb0="00040000" w:csb1="00000000"/>
    <w:embedRegular r:id="rId1" w:fontKey="{4C366E89-9481-4A06-9C69-E38265B9A8E5}"/>
  </w:font>
  <w:font w:name="方正小标宋_GBK">
    <w:panose1 w:val="03000509000000000000"/>
    <w:charset w:val="86"/>
    <w:family w:val="script"/>
    <w:pitch w:val="default"/>
    <w:sig w:usb0="00000001" w:usb1="080E0000" w:usb2="00000000" w:usb3="00000000" w:csb0="00040000" w:csb1="00000000"/>
    <w:embedRegular r:id="rId2" w:fontKey="{DB003609-472A-4D23-BA41-598DF5ADA8EF}"/>
  </w:font>
  <w:font w:name="仿宋_GB2312">
    <w:panose1 w:val="02010609030101010101"/>
    <w:charset w:val="86"/>
    <w:family w:val="modern"/>
    <w:pitch w:val="default"/>
    <w:sig w:usb0="00000001" w:usb1="080E0000" w:usb2="00000000" w:usb3="00000000" w:csb0="00040000" w:csb1="00000000"/>
    <w:embedRegular r:id="rId3" w:fontKey="{BA40879B-2F61-42C1-8419-FB86AED76ED5}"/>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0ZTQyOTAyODhkODlhZGQ5NmQ0NWViN2EyMGI0Y2YifQ=="/>
  </w:docVars>
  <w:rsids>
    <w:rsidRoot w:val="00AB6FB1"/>
    <w:rsid w:val="000657A0"/>
    <w:rsid w:val="00750AC1"/>
    <w:rsid w:val="00865F94"/>
    <w:rsid w:val="00AB6FB1"/>
    <w:rsid w:val="00B85A18"/>
    <w:rsid w:val="21936DD5"/>
    <w:rsid w:val="28396CBF"/>
    <w:rsid w:val="2B03325C"/>
    <w:rsid w:val="364D4704"/>
    <w:rsid w:val="446979D4"/>
    <w:rsid w:val="45E16709"/>
    <w:rsid w:val="47C261CC"/>
    <w:rsid w:val="502C2A88"/>
    <w:rsid w:val="517F2051"/>
    <w:rsid w:val="524F4BB7"/>
    <w:rsid w:val="6C982286"/>
    <w:rsid w:val="735C2B21"/>
    <w:rsid w:val="776F2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1816</Words>
  <Characters>1851</Characters>
  <Lines>18</Lines>
  <Paragraphs>5</Paragraphs>
  <TotalTime>5</TotalTime>
  <ScaleCrop>false</ScaleCrop>
  <LinksUpToDate>false</LinksUpToDate>
  <CharactersWithSpaces>1879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2022-09-30T02:08:00Z</dcterms:created>
  <dc:creator>Administrator</dc:creator>
  <cp:lastModifiedBy>Administrator</cp:lastModifiedBy>
  <dcterms:modified xsi:type="dcterms:W3CDTF">2022-12-14T08:50:02Z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8D4002B8F39B4E73860717B0A5BE94E5</vt:lpwstr>
  </property>
</Properties>
</file>